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D90C3" w14:textId="06646B43" w:rsidR="00F674F2" w:rsidRPr="00F674F2" w:rsidRDefault="00F674F2" w:rsidP="00F674F2">
      <w:pPr>
        <w:spacing w:after="0" w:line="240" w:lineRule="auto"/>
        <w:jc w:val="center"/>
        <w:rPr>
          <w:b/>
        </w:rPr>
      </w:pPr>
      <w:r w:rsidRPr="00F674F2">
        <w:rPr>
          <w:b/>
        </w:rPr>
        <w:t xml:space="preserve">Keskkonnamõju hindamise </w:t>
      </w:r>
      <w:r w:rsidR="00D9607B">
        <w:rPr>
          <w:b/>
        </w:rPr>
        <w:t xml:space="preserve">vajalikkuse </w:t>
      </w:r>
      <w:r w:rsidRPr="00F674F2">
        <w:rPr>
          <w:b/>
        </w:rPr>
        <w:t>eelhinnang</w:t>
      </w:r>
    </w:p>
    <w:p w14:paraId="7307860B" w14:textId="77777777" w:rsidR="00F674F2" w:rsidRDefault="00F674F2" w:rsidP="00F674F2">
      <w:pPr>
        <w:spacing w:after="0" w:line="240" w:lineRule="auto"/>
        <w:jc w:val="center"/>
      </w:pPr>
    </w:p>
    <w:p w14:paraId="02AE41EC" w14:textId="77777777" w:rsidR="00F674F2" w:rsidRDefault="00F674F2" w:rsidP="00F674F2">
      <w:pPr>
        <w:spacing w:after="0" w:line="240" w:lineRule="auto"/>
        <w:jc w:val="center"/>
      </w:pPr>
    </w:p>
    <w:p w14:paraId="722399D4" w14:textId="63BCCCE3" w:rsidR="00F674F2" w:rsidRPr="00F674F2" w:rsidRDefault="00F674F2" w:rsidP="00F674F2">
      <w:pPr>
        <w:spacing w:after="0" w:line="240" w:lineRule="auto"/>
        <w:jc w:val="both"/>
        <w:rPr>
          <w:b/>
        </w:rPr>
      </w:pPr>
      <w:r w:rsidRPr="00F674F2">
        <w:rPr>
          <w:b/>
        </w:rPr>
        <w:t xml:space="preserve">1. </w:t>
      </w:r>
      <w:r w:rsidR="002855BF">
        <w:rPr>
          <w:b/>
          <w:caps/>
        </w:rPr>
        <w:t>SISSEJUHATUS</w:t>
      </w:r>
    </w:p>
    <w:p w14:paraId="5AD14277" w14:textId="77777777" w:rsidR="00F674F2" w:rsidRDefault="00F674F2" w:rsidP="00F674F2">
      <w:pPr>
        <w:spacing w:after="0" w:line="240" w:lineRule="auto"/>
        <w:jc w:val="both"/>
      </w:pPr>
    </w:p>
    <w:p w14:paraId="320A3F12" w14:textId="4BBA5C15" w:rsidR="00D266C0" w:rsidRDefault="00C875E6" w:rsidP="00D266C0">
      <w:pPr>
        <w:spacing w:after="0" w:line="240" w:lineRule="auto"/>
        <w:jc w:val="both"/>
      </w:pPr>
      <w:r>
        <w:t xml:space="preserve">Riigi Kaitseinvesteeringute Keskus (edaspidi RKIK) </w:t>
      </w:r>
      <w:r w:rsidR="00F766B9">
        <w:t xml:space="preserve">kavandab </w:t>
      </w:r>
      <w:r w:rsidR="00C1637D">
        <w:t xml:space="preserve">Lääne-Harju valda Ämari alevikku Ämari lennuväljale </w:t>
      </w:r>
      <w:r w:rsidR="00C1637D" w:rsidRPr="00D266C0">
        <w:t xml:space="preserve">(katastritunnus </w:t>
      </w:r>
      <w:r w:rsidR="00C1637D" w:rsidRPr="00C1637D">
        <w:t>86801:001:0375</w:t>
      </w:r>
      <w:r w:rsidR="00C1637D" w:rsidRPr="00D266C0">
        <w:t>)</w:t>
      </w:r>
      <w:r w:rsidR="009E0246">
        <w:t xml:space="preserve"> </w:t>
      </w:r>
      <w:r w:rsidR="0006568B">
        <w:t>riigikaitseliste ehitiste</w:t>
      </w:r>
      <w:r w:rsidR="00636B0D">
        <w:t xml:space="preserve">, </w:t>
      </w:r>
      <w:r w:rsidR="00717CD8">
        <w:t>kahe hooldusõppegaraaži</w:t>
      </w:r>
      <w:r w:rsidR="00636B0D">
        <w:t>,</w:t>
      </w:r>
      <w:r w:rsidR="002E2E02">
        <w:t xml:space="preserve"> ehitamist koos kommunikatsioonidega.</w:t>
      </w:r>
      <w:r w:rsidR="00C1637D">
        <w:t xml:space="preserve"> </w:t>
      </w:r>
      <w:r w:rsidR="002E2E02">
        <w:t>E</w:t>
      </w:r>
      <w:r w:rsidR="002E2E02" w:rsidRPr="002E2E02">
        <w:t>hitusloa taotlus nr 2311271/19056</w:t>
      </w:r>
      <w:r w:rsidR="002E2E02">
        <w:t>.</w:t>
      </w:r>
      <w:r w:rsidR="00D266C0" w:rsidRPr="00D266C0">
        <w:t xml:space="preserve"> </w:t>
      </w:r>
      <w:r w:rsidR="009E5569">
        <w:t xml:space="preserve"> </w:t>
      </w:r>
    </w:p>
    <w:p w14:paraId="476B6E04" w14:textId="4B46BBEA" w:rsidR="005223BB" w:rsidRDefault="005223BB" w:rsidP="00D266C0">
      <w:pPr>
        <w:spacing w:after="0" w:line="240" w:lineRule="auto"/>
        <w:jc w:val="both"/>
      </w:pPr>
    </w:p>
    <w:p w14:paraId="1EED09CC" w14:textId="633C5A8F" w:rsidR="005223BB" w:rsidRDefault="005223BB" w:rsidP="005223BB">
      <w:pPr>
        <w:spacing w:after="0" w:line="240" w:lineRule="auto"/>
        <w:jc w:val="both"/>
      </w:pPr>
      <w:r w:rsidRPr="005223BB">
        <w:t>Keskkonnamõju hindamise vajalikkuse eelhinnang</w:t>
      </w:r>
      <w:r>
        <w:t xml:space="preserve"> on koostatud kasutamiseks </w:t>
      </w:r>
      <w:r w:rsidRPr="007C73C0">
        <w:t>kaalutlusotsuse sisendina ehitise ehitusloaga kaasneva KMH algatamise vajalikkuse kohta.</w:t>
      </w:r>
    </w:p>
    <w:p w14:paraId="11DBF3AC" w14:textId="73E639F7" w:rsidR="001C0677" w:rsidRDefault="001C0677" w:rsidP="001C0677">
      <w:pPr>
        <w:spacing w:after="0" w:line="240" w:lineRule="auto"/>
        <w:jc w:val="both"/>
      </w:pPr>
    </w:p>
    <w:p w14:paraId="3E1FD4BE" w14:textId="688EEBE2" w:rsidR="00F674F2" w:rsidRDefault="00F674F2" w:rsidP="00F674F2">
      <w:pPr>
        <w:spacing w:after="0" w:line="240" w:lineRule="auto"/>
        <w:jc w:val="both"/>
        <w:rPr>
          <w:b/>
        </w:rPr>
      </w:pPr>
      <w:r w:rsidRPr="00F674F2">
        <w:rPr>
          <w:b/>
        </w:rPr>
        <w:t xml:space="preserve">2. </w:t>
      </w:r>
      <w:r w:rsidRPr="002855BF">
        <w:rPr>
          <w:b/>
          <w:caps/>
        </w:rPr>
        <w:t>Õiguslik alus</w:t>
      </w:r>
      <w:r w:rsidRPr="00F674F2">
        <w:rPr>
          <w:b/>
        </w:rPr>
        <w:t xml:space="preserve"> </w:t>
      </w:r>
    </w:p>
    <w:p w14:paraId="66314CE5" w14:textId="77777777" w:rsidR="00F674F2" w:rsidRPr="00F674F2" w:rsidRDefault="00F674F2" w:rsidP="00F674F2">
      <w:pPr>
        <w:spacing w:after="0" w:line="240" w:lineRule="auto"/>
        <w:jc w:val="both"/>
        <w:rPr>
          <w:b/>
        </w:rPr>
      </w:pPr>
    </w:p>
    <w:p w14:paraId="38657737" w14:textId="3E38AC30" w:rsidR="00FD67A0" w:rsidRDefault="00820F9C" w:rsidP="008A1F04">
      <w:pPr>
        <w:spacing w:after="0" w:line="240" w:lineRule="auto"/>
        <w:jc w:val="both"/>
      </w:pPr>
      <w:r w:rsidRPr="00820F9C">
        <w:t>Ämari lennu</w:t>
      </w:r>
      <w:r>
        <w:t xml:space="preserve">väljale kavandatavate </w:t>
      </w:r>
      <w:r w:rsidRPr="00820F9C">
        <w:t xml:space="preserve">tegevuste mõjusid on hinnatud </w:t>
      </w:r>
      <w:r>
        <w:t xml:space="preserve">2007. a kehtestatud </w:t>
      </w:r>
      <w:r w:rsidRPr="00820F9C">
        <w:t>Ämari lennuvälja rekonstrueerimise detailplaneeringu keskkonnamõju strateegilise hindamise</w:t>
      </w:r>
      <w:r w:rsidR="003F6DE5">
        <w:t xml:space="preserve"> (KSH)</w:t>
      </w:r>
      <w:r w:rsidRPr="00820F9C">
        <w:t xml:space="preserve"> käigus.</w:t>
      </w:r>
      <w:r>
        <w:t xml:space="preserve"> </w:t>
      </w:r>
      <w:r w:rsidRPr="00820F9C">
        <w:t>Ehitus</w:t>
      </w:r>
      <w:r>
        <w:t xml:space="preserve">loaga taotletav tegevus </w:t>
      </w:r>
      <w:r w:rsidRPr="00820F9C">
        <w:t>on kooskõlas Ämari lennuvälja rekonstrueerimise detailplaneeringuga</w:t>
      </w:r>
      <w:r w:rsidR="00553DD7">
        <w:t xml:space="preserve"> ja seal toodud hoonestusalaga.</w:t>
      </w:r>
      <w:r w:rsidR="002F5507">
        <w:t xml:space="preserve"> </w:t>
      </w:r>
      <w:r w:rsidR="00724285">
        <w:t xml:space="preserve">Kavandatav tegevus ei </w:t>
      </w:r>
      <w:r w:rsidR="00EB31C5">
        <w:t>kuulu</w:t>
      </w:r>
      <w:r w:rsidR="00724285">
        <w:t xml:space="preserve"> </w:t>
      </w:r>
      <w:r w:rsidR="0006568B">
        <w:t>keskkonnamõju hindamise ja keskkonnajuhtimissüsteemi seaduse (</w:t>
      </w:r>
      <w:proofErr w:type="spellStart"/>
      <w:r w:rsidR="00F66D10">
        <w:t>KeHJS</w:t>
      </w:r>
      <w:proofErr w:type="spellEnd"/>
      <w:r w:rsidR="0006568B">
        <w:t>)</w:t>
      </w:r>
      <w:r w:rsidR="00724285">
        <w:t xml:space="preserve"> § 6 lõike</w:t>
      </w:r>
      <w:r w:rsidR="00E570BE">
        <w:t>s</w:t>
      </w:r>
      <w:r w:rsidR="00724285">
        <w:t xml:space="preserve"> 1 </w:t>
      </w:r>
      <w:r w:rsidR="00E570BE">
        <w:t>nimetatud olulise keskkonnamõjuga tegevus</w:t>
      </w:r>
      <w:r w:rsidR="00EB31C5">
        <w:t>te nimekirja</w:t>
      </w:r>
      <w:r w:rsidR="005A0DF5">
        <w:t xml:space="preserve">. </w:t>
      </w:r>
    </w:p>
    <w:p w14:paraId="356206C8" w14:textId="77777777" w:rsidR="00FD67A0" w:rsidRDefault="00FD67A0" w:rsidP="008A1F04">
      <w:pPr>
        <w:spacing w:after="0" w:line="240" w:lineRule="auto"/>
        <w:jc w:val="both"/>
      </w:pPr>
    </w:p>
    <w:p w14:paraId="46AB899E" w14:textId="6F243B20" w:rsidR="00CC1DD4" w:rsidRDefault="003F6DE5" w:rsidP="008A1F04">
      <w:pPr>
        <w:spacing w:after="0" w:line="240" w:lineRule="auto"/>
        <w:jc w:val="both"/>
      </w:pPr>
      <w:r>
        <w:t>V</w:t>
      </w:r>
      <w:r w:rsidR="00956C7A">
        <w:t>ajadus anda k</w:t>
      </w:r>
      <w:r w:rsidR="0006568B">
        <w:t>eskkonnamõju hindamise vajalikkuse eelhinnan</w:t>
      </w:r>
      <w:r w:rsidR="00956C7A">
        <w:t xml:space="preserve">g </w:t>
      </w:r>
      <w:r>
        <w:t xml:space="preserve">tuleneb </w:t>
      </w:r>
      <w:r w:rsidR="00956C7A">
        <w:t>Ämari</w:t>
      </w:r>
      <w:r w:rsidR="00956C7A" w:rsidRPr="00956C7A">
        <w:t xml:space="preserve"> </w:t>
      </w:r>
      <w:r w:rsidR="00956C7A">
        <w:t xml:space="preserve">lennuvälja katastriüksusel </w:t>
      </w:r>
      <w:r w:rsidR="00956C7A" w:rsidRPr="00956C7A">
        <w:t>II kaitsekategooria kaits</w:t>
      </w:r>
      <w:r w:rsidR="0036223B">
        <w:t>ealuse liigi kanakulli (</w:t>
      </w:r>
      <w:proofErr w:type="spellStart"/>
      <w:r w:rsidR="0036223B" w:rsidRPr="0036223B">
        <w:t>Accipiter</w:t>
      </w:r>
      <w:proofErr w:type="spellEnd"/>
      <w:r w:rsidR="0036223B" w:rsidRPr="0036223B">
        <w:t xml:space="preserve"> </w:t>
      </w:r>
      <w:proofErr w:type="spellStart"/>
      <w:r w:rsidR="0036223B" w:rsidRPr="0036223B">
        <w:t>gentilis</w:t>
      </w:r>
      <w:proofErr w:type="spellEnd"/>
      <w:r w:rsidR="0036223B">
        <w:t>)</w:t>
      </w:r>
      <w:r w:rsidR="00956C7A">
        <w:t xml:space="preserve"> leiukohast</w:t>
      </w:r>
      <w:r w:rsidR="00956C7A" w:rsidRPr="00956C7A">
        <w:t xml:space="preserve"> (KLO9119482)</w:t>
      </w:r>
      <w:r>
        <w:t>, mida Ämari detailplaneeringu KSH ei käsitle</w:t>
      </w:r>
      <w:r w:rsidR="00F72B15">
        <w:t xml:space="preserve">. Eelhinnangu alus on </w:t>
      </w:r>
      <w:r w:rsidR="001C0677">
        <w:t>Vabariig</w:t>
      </w:r>
      <w:r w:rsidR="00F72B15">
        <w:t>i Valitsuse 29.08.2005 a määrus</w:t>
      </w:r>
      <w:r w:rsidR="001C0677">
        <w:t xml:space="preserve"> nr 224 „Tegevusvaldkondade, mille korral tuleb anda keskkonnamõju hindamise vajalikkuse eelhinnang, täpsustatud</w:t>
      </w:r>
      <w:r w:rsidR="00AE7B62">
        <w:t xml:space="preserve"> loetelu</w:t>
      </w:r>
      <w:r w:rsidR="00AE7B62">
        <w:rPr>
          <w:vertAlign w:val="superscript"/>
        </w:rPr>
        <w:t>1</w:t>
      </w:r>
      <w:r w:rsidR="00AE7B62">
        <w:t>“</w:t>
      </w:r>
      <w:r w:rsidR="001C0677">
        <w:t xml:space="preserve"> </w:t>
      </w:r>
      <w:r w:rsidR="0006568B">
        <w:t>§</w:t>
      </w:r>
      <w:r w:rsidR="00F72B15">
        <w:t xml:space="preserve"> 15 lõige</w:t>
      </w:r>
      <w:r w:rsidR="0006568B">
        <w:t xml:space="preserve"> 8</w:t>
      </w:r>
      <w:r w:rsidR="00F72B15">
        <w:t xml:space="preserve">, mis </w:t>
      </w:r>
      <w:r w:rsidR="00553DD7">
        <w:t>sätestab, et eelhinnang tuleb anda sellis</w:t>
      </w:r>
      <w:r w:rsidR="00553DD7" w:rsidRPr="00553DD7">
        <w:t>e tegevus</w:t>
      </w:r>
      <w:r w:rsidR="00553DD7">
        <w:t>e korral</w:t>
      </w:r>
      <w:r w:rsidR="00553DD7" w:rsidRPr="00553DD7">
        <w:t>, mis ei ole otseselt seotud ala kaitsekorraldusega või ei ole selleks otseselt vajalik, kuid mis võib üksi või koostoimes muu tegevusega eeldatavalt mõjutada Natura 2000 võrgustiku ala või kaitstavat loodusobjekti</w:t>
      </w:r>
      <w:r w:rsidR="00553DD7">
        <w:t>.</w:t>
      </w:r>
    </w:p>
    <w:p w14:paraId="114FDFD2" w14:textId="77777777" w:rsidR="00956C7A" w:rsidRDefault="00956C7A" w:rsidP="008A1F04">
      <w:pPr>
        <w:spacing w:after="0" w:line="240" w:lineRule="auto"/>
        <w:jc w:val="both"/>
      </w:pPr>
    </w:p>
    <w:p w14:paraId="3952F157" w14:textId="0BC117E1" w:rsidR="00783A0B" w:rsidRDefault="00BE2F3F" w:rsidP="008A1F04">
      <w:pPr>
        <w:spacing w:after="0" w:line="240" w:lineRule="auto"/>
        <w:jc w:val="both"/>
      </w:pPr>
      <w:proofErr w:type="spellStart"/>
      <w:r>
        <w:t>KeHJS</w:t>
      </w:r>
      <w:proofErr w:type="spellEnd"/>
      <w:r>
        <w:t xml:space="preserve"> järgi annab otsustaja </w:t>
      </w:r>
      <w:r w:rsidR="00783A0B">
        <w:t>ehk tegevusloa andja eelhinnangu selle kohta, kas kavandataval tegevusel  on oluline keskkonnamõju või mitte ning otsustab keskkonnamõju hindamise algatamise vajalikkuse üle.</w:t>
      </w:r>
      <w:r w:rsidR="006F3D52">
        <w:t xml:space="preserve"> </w:t>
      </w:r>
      <w:proofErr w:type="spellStart"/>
      <w:r w:rsidR="006F3D52">
        <w:t>KeHJS</w:t>
      </w:r>
      <w:proofErr w:type="spellEnd"/>
      <w:r w:rsidR="006F3D52">
        <w:t xml:space="preserve"> § 7 lõike 1 kohaselt on tegevusluba ehitusluba või ehitise kasutusluba. </w:t>
      </w:r>
      <w:r w:rsidR="001D72BF">
        <w:t xml:space="preserve">Ehitusseadustiku § 118 lõike 2 järgi annab </w:t>
      </w:r>
      <w:proofErr w:type="spellStart"/>
      <w:r w:rsidR="001D72BF">
        <w:t>r</w:t>
      </w:r>
      <w:r w:rsidR="006F3D52">
        <w:t>iigikaitselise</w:t>
      </w:r>
      <w:proofErr w:type="spellEnd"/>
      <w:r w:rsidR="006F3D52">
        <w:t xml:space="preserve"> ehitis</w:t>
      </w:r>
      <w:r w:rsidR="00783A0B">
        <w:t>e</w:t>
      </w:r>
      <w:r w:rsidR="006F3D52">
        <w:t xml:space="preserve"> ehitusloa Tarbijakaitse ja Tehnilise Järelevalve Amet. </w:t>
      </w:r>
      <w:r w:rsidR="00783A0B">
        <w:t xml:space="preserve"> </w:t>
      </w:r>
    </w:p>
    <w:p w14:paraId="3DABBD95" w14:textId="77777777" w:rsidR="006F3D52" w:rsidRDefault="006F3D52" w:rsidP="008A1F04">
      <w:pPr>
        <w:spacing w:after="0" w:line="240" w:lineRule="auto"/>
        <w:jc w:val="both"/>
      </w:pPr>
    </w:p>
    <w:p w14:paraId="5DD4453C" w14:textId="4BCDAD98" w:rsidR="00B11B2F" w:rsidRDefault="003C2906" w:rsidP="008A1F04">
      <w:pPr>
        <w:spacing w:after="0" w:line="240" w:lineRule="auto"/>
        <w:jc w:val="both"/>
      </w:pPr>
      <w:r>
        <w:t>K</w:t>
      </w:r>
      <w:r w:rsidRPr="003C2906">
        <w:t>eskkonnamõju hindamise vajalikkuse eelhinnang</w:t>
      </w:r>
      <w:r>
        <w:t xml:space="preserve"> on koostatud</w:t>
      </w:r>
      <w:r w:rsidRPr="003C2906">
        <w:t xml:space="preserve"> </w:t>
      </w:r>
      <w:proofErr w:type="spellStart"/>
      <w:r>
        <w:t>KeHJS</w:t>
      </w:r>
      <w:proofErr w:type="spellEnd"/>
      <w:r>
        <w:t xml:space="preserve"> § 6</w:t>
      </w:r>
      <w:r w:rsidRPr="003C2906">
        <w:rPr>
          <w:vertAlign w:val="superscript"/>
        </w:rPr>
        <w:t>1</w:t>
      </w:r>
      <w:r>
        <w:t xml:space="preserve"> lõike 5 alusel kehtestatud </w:t>
      </w:r>
      <w:r w:rsidR="00B11B2F">
        <w:t xml:space="preserve">keskkonnaministri 16.08.2017 määruse nr 31 „Eelhinnangu sisu täpsustatud nõuded“ </w:t>
      </w:r>
      <w:r>
        <w:t>kohaselt</w:t>
      </w:r>
      <w:r w:rsidR="00B11B2F">
        <w:t>.</w:t>
      </w:r>
    </w:p>
    <w:p w14:paraId="08413F5D" w14:textId="4D47B5EA" w:rsidR="008047BC" w:rsidRDefault="008047BC" w:rsidP="008A1F04">
      <w:pPr>
        <w:spacing w:after="0" w:line="240" w:lineRule="auto"/>
        <w:jc w:val="both"/>
      </w:pPr>
    </w:p>
    <w:p w14:paraId="4A2889A2" w14:textId="3CDD7B13" w:rsidR="008047BC" w:rsidRPr="008047BC" w:rsidRDefault="008047BC" w:rsidP="008A1F04">
      <w:pPr>
        <w:spacing w:after="0" w:line="240" w:lineRule="auto"/>
        <w:jc w:val="both"/>
        <w:rPr>
          <w:b/>
        </w:rPr>
      </w:pPr>
      <w:r w:rsidRPr="008047BC">
        <w:rPr>
          <w:b/>
        </w:rPr>
        <w:t xml:space="preserve">3. </w:t>
      </w:r>
      <w:r w:rsidR="001A2581">
        <w:rPr>
          <w:b/>
        </w:rPr>
        <w:t>K</w:t>
      </w:r>
      <w:r w:rsidR="00AA4209">
        <w:rPr>
          <w:b/>
        </w:rPr>
        <w:t>AVANDATAV</w:t>
      </w:r>
      <w:r w:rsidR="002855BF">
        <w:rPr>
          <w:b/>
        </w:rPr>
        <w:t>A</w:t>
      </w:r>
      <w:r w:rsidR="00AA4209">
        <w:rPr>
          <w:b/>
        </w:rPr>
        <w:t xml:space="preserve"> TEGEVUSE KIRJELDUS </w:t>
      </w:r>
    </w:p>
    <w:p w14:paraId="1034E432" w14:textId="77777777" w:rsidR="008047BC" w:rsidRPr="008047BC" w:rsidRDefault="008047BC" w:rsidP="008A1F04">
      <w:pPr>
        <w:spacing w:after="0" w:line="240" w:lineRule="auto"/>
        <w:jc w:val="both"/>
        <w:rPr>
          <w:b/>
        </w:rPr>
      </w:pPr>
    </w:p>
    <w:p w14:paraId="58230B8F" w14:textId="5E58E615" w:rsidR="008047BC" w:rsidRPr="008047BC" w:rsidRDefault="008047BC" w:rsidP="008A1F04">
      <w:pPr>
        <w:spacing w:after="0" w:line="240" w:lineRule="auto"/>
        <w:jc w:val="both"/>
        <w:rPr>
          <w:b/>
        </w:rPr>
      </w:pPr>
      <w:r w:rsidRPr="008047BC">
        <w:rPr>
          <w:b/>
        </w:rPr>
        <w:t>3.1. Tegevuse</w:t>
      </w:r>
      <w:r w:rsidR="00AE6616">
        <w:rPr>
          <w:b/>
        </w:rPr>
        <w:t xml:space="preserve"> asukoht,</w:t>
      </w:r>
      <w:r w:rsidRPr="008047BC">
        <w:rPr>
          <w:b/>
        </w:rPr>
        <w:t xml:space="preserve"> iseloom</w:t>
      </w:r>
      <w:r w:rsidR="00A1779D">
        <w:rPr>
          <w:b/>
        </w:rPr>
        <w:t xml:space="preserve"> ja maht</w:t>
      </w:r>
    </w:p>
    <w:p w14:paraId="537F4C08" w14:textId="77777777" w:rsidR="001C0677" w:rsidRDefault="001C0677" w:rsidP="008A1F04">
      <w:pPr>
        <w:spacing w:after="0" w:line="240" w:lineRule="auto"/>
        <w:jc w:val="both"/>
      </w:pPr>
    </w:p>
    <w:p w14:paraId="76CF7C8F" w14:textId="242E8732" w:rsidR="00561B27" w:rsidRDefault="009E0246" w:rsidP="00561B27">
      <w:pPr>
        <w:spacing w:after="0" w:line="240" w:lineRule="auto"/>
        <w:jc w:val="both"/>
      </w:pPr>
      <w:r>
        <w:t xml:space="preserve">Kavandatava tegevuse eesmärk on rajada Harju maakonnas Lääne-Harju vallas Ämari alevikus Ämari lennuväljale detailplaneeringuga määratud hoonestusalas juba olemasolevate ehitiste kõrvale täiendavad riigikaitse ehitised </w:t>
      </w:r>
      <w:r w:rsidR="002855BF">
        <w:t>(hooldusõppegaraažid)</w:t>
      </w:r>
      <w:r w:rsidR="00561B27">
        <w:t>. Kavandatav tegevus jääb terves ulatuses Ämari lennuvälja katastriüksusele (86801:001:0375), mille sihtotstarve on 100% riigikaitsemaa</w:t>
      </w:r>
      <w:r w:rsidR="00914938">
        <w:t xml:space="preserve"> (joonis 1).</w:t>
      </w:r>
    </w:p>
    <w:p w14:paraId="321A8C07" w14:textId="39AEE37F" w:rsidR="00561B27" w:rsidRDefault="00561B27" w:rsidP="009E0246">
      <w:pPr>
        <w:spacing w:after="0" w:line="240" w:lineRule="auto"/>
        <w:jc w:val="both"/>
      </w:pPr>
    </w:p>
    <w:p w14:paraId="38AC481E" w14:textId="77777777" w:rsidR="00742655" w:rsidRDefault="00742655" w:rsidP="009E0246">
      <w:pPr>
        <w:spacing w:after="0" w:line="240" w:lineRule="auto"/>
        <w:jc w:val="both"/>
      </w:pPr>
    </w:p>
    <w:p w14:paraId="5FD97F64" w14:textId="54CA3AD1" w:rsidR="009E0246" w:rsidRDefault="00914938" w:rsidP="009E0246">
      <w:pPr>
        <w:spacing w:after="0" w:line="240" w:lineRule="auto"/>
        <w:jc w:val="both"/>
      </w:pPr>
      <w:r w:rsidRPr="00914938">
        <w:rPr>
          <w:noProof/>
          <w:lang w:eastAsia="et-EE"/>
        </w:rPr>
        <w:lastRenderedPageBreak/>
        <w:t xml:space="preserve"> </w:t>
      </w:r>
      <w:r w:rsidRPr="00914938">
        <w:rPr>
          <w:noProof/>
          <w:lang w:eastAsia="et-EE"/>
        </w:rPr>
        <w:drawing>
          <wp:inline distT="0" distB="0" distL="0" distR="0" wp14:anchorId="70706A62" wp14:editId="1C9E86B8">
            <wp:extent cx="2959100" cy="310462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9258" cy="31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02497" w14:textId="09072D78" w:rsidR="00670A70" w:rsidRDefault="008047BC" w:rsidP="00520B40">
      <w:pPr>
        <w:spacing w:after="0" w:line="240" w:lineRule="auto"/>
        <w:jc w:val="both"/>
      </w:pPr>
      <w:r w:rsidRPr="00914938">
        <w:t xml:space="preserve">Joonis 1. </w:t>
      </w:r>
      <w:r w:rsidR="00916D0A" w:rsidRPr="00914938">
        <w:t>Kavan</w:t>
      </w:r>
      <w:r w:rsidR="00C95DE0" w:rsidRPr="00914938">
        <w:t xml:space="preserve">datava </w:t>
      </w:r>
      <w:r w:rsidR="00914938" w:rsidRPr="00914938">
        <w:t xml:space="preserve">ehituse </w:t>
      </w:r>
      <w:r w:rsidR="00C95DE0" w:rsidRPr="00914938">
        <w:t>asukoh</w:t>
      </w:r>
      <w:r w:rsidR="00997949">
        <w:t>t</w:t>
      </w:r>
      <w:r w:rsidR="00C95DE0" w:rsidRPr="00914938">
        <w:t xml:space="preserve"> kinnistu</w:t>
      </w:r>
      <w:r w:rsidR="00914938" w:rsidRPr="00914938">
        <w:t>l</w:t>
      </w:r>
      <w:r w:rsidR="00997949">
        <w:t xml:space="preserve"> on</w:t>
      </w:r>
      <w:r w:rsidR="00914938" w:rsidRPr="00914938">
        <w:t xml:space="preserve"> tähistatud sinisega</w:t>
      </w:r>
      <w:r w:rsidR="00C95DE0" w:rsidRPr="00914938">
        <w:t xml:space="preserve"> (aluskaart Maa-amet)</w:t>
      </w:r>
    </w:p>
    <w:p w14:paraId="278F9D50" w14:textId="77777777" w:rsidR="00997949" w:rsidRPr="00914938" w:rsidRDefault="00997949" w:rsidP="00520B40">
      <w:pPr>
        <w:spacing w:after="0" w:line="240" w:lineRule="auto"/>
        <w:jc w:val="both"/>
      </w:pPr>
    </w:p>
    <w:p w14:paraId="24C9945F" w14:textId="09F01339" w:rsidR="00997949" w:rsidRDefault="00997949" w:rsidP="00997949">
      <w:pPr>
        <w:spacing w:after="0" w:line="240" w:lineRule="auto"/>
        <w:jc w:val="both"/>
      </w:pPr>
      <w:r w:rsidRPr="00636B0D">
        <w:t xml:space="preserve">Ehitusprojekti mahus on ette nähtud rajada </w:t>
      </w:r>
      <w:r w:rsidR="004271CF" w:rsidRPr="00636B0D">
        <w:t xml:space="preserve">detailplaneeringuga määratud </w:t>
      </w:r>
      <w:r w:rsidRPr="00636B0D">
        <w:t>hoonestusalale täiendavad ehitised</w:t>
      </w:r>
      <w:r w:rsidR="004271CF" w:rsidRPr="00636B0D">
        <w:t xml:space="preserve">, kaks </w:t>
      </w:r>
      <w:r w:rsidRPr="00636B0D">
        <w:t>hooldusõppegaraaž</w:t>
      </w:r>
      <w:r w:rsidR="004271CF" w:rsidRPr="00636B0D">
        <w:t>i</w:t>
      </w:r>
      <w:r w:rsidRPr="00636B0D">
        <w:t>, lisaks lahendatakse juurdepääsuteed, ehitatakse välja vajalikud kommunikatsioonid ning ehitiste ümber olev ala asfalteeritakse.</w:t>
      </w:r>
      <w:r w:rsidR="005A073C" w:rsidRPr="00636B0D">
        <w:t xml:space="preserve"> </w:t>
      </w:r>
      <w:r>
        <w:t>Kav</w:t>
      </w:r>
      <w:r w:rsidR="00636B0D">
        <w:t>andatavate ehitiste asukohas</w:t>
      </w:r>
      <w:r w:rsidR="005A073C">
        <w:t xml:space="preserve"> on peamiselt murukattega </w:t>
      </w:r>
      <w:r>
        <w:t>ala</w:t>
      </w:r>
      <w:r w:rsidR="005A073C">
        <w:t>, millel</w:t>
      </w:r>
      <w:r>
        <w:t xml:space="preserve"> on </w:t>
      </w:r>
      <w:r w:rsidR="00636B0D">
        <w:t xml:space="preserve">ehitusala ääres </w:t>
      </w:r>
      <w:r w:rsidR="005A073C">
        <w:t xml:space="preserve">osaliselt </w:t>
      </w:r>
      <w:proofErr w:type="spellStart"/>
      <w:r>
        <w:t>kõrghaljastust</w:t>
      </w:r>
      <w:proofErr w:type="spellEnd"/>
      <w:r w:rsidR="005A073C">
        <w:t xml:space="preserve"> (metsatukk). </w:t>
      </w:r>
      <w:proofErr w:type="spellStart"/>
      <w:r w:rsidR="005A073C">
        <w:t>Kõrghaljastus</w:t>
      </w:r>
      <w:proofErr w:type="spellEnd"/>
      <w:r w:rsidR="005A073C">
        <w:t xml:space="preserve"> </w:t>
      </w:r>
      <w:r>
        <w:t xml:space="preserve">tuleb planeeritava objekti rajamiseks </w:t>
      </w:r>
      <w:r w:rsidR="005A073C">
        <w:t xml:space="preserve">ehitusalas eemaldada. Raie maht on 0,387 ha. </w:t>
      </w:r>
    </w:p>
    <w:p w14:paraId="3798D5FA" w14:textId="1B30A207" w:rsidR="00670A70" w:rsidRDefault="00670A70" w:rsidP="00F674F2">
      <w:pPr>
        <w:spacing w:after="0" w:line="240" w:lineRule="auto"/>
        <w:jc w:val="both"/>
      </w:pPr>
    </w:p>
    <w:p w14:paraId="6021F282" w14:textId="7719289F" w:rsidR="004474A6" w:rsidRDefault="00F674F2" w:rsidP="00F674F2">
      <w:pPr>
        <w:spacing w:after="0" w:line="240" w:lineRule="auto"/>
        <w:jc w:val="both"/>
        <w:rPr>
          <w:b/>
        </w:rPr>
      </w:pPr>
      <w:r w:rsidRPr="00F674F2">
        <w:rPr>
          <w:b/>
        </w:rPr>
        <w:t>3.2.</w:t>
      </w:r>
      <w:r w:rsidR="004474A6">
        <w:rPr>
          <w:b/>
        </w:rPr>
        <w:t xml:space="preserve"> Tegevuse </w:t>
      </w:r>
      <w:r w:rsidR="004474A6" w:rsidRPr="00F674F2">
        <w:rPr>
          <w:b/>
        </w:rPr>
        <w:t>seos asjakohaste strateegiliste planeerimisdokumentidega</w:t>
      </w:r>
      <w:r w:rsidRPr="00F674F2">
        <w:rPr>
          <w:b/>
        </w:rPr>
        <w:t xml:space="preserve"> </w:t>
      </w:r>
    </w:p>
    <w:p w14:paraId="5BFF325D" w14:textId="17CCAFBF" w:rsidR="004474A6" w:rsidRDefault="004474A6" w:rsidP="00F674F2">
      <w:pPr>
        <w:spacing w:after="0" w:line="240" w:lineRule="auto"/>
        <w:jc w:val="both"/>
        <w:rPr>
          <w:b/>
        </w:rPr>
      </w:pPr>
    </w:p>
    <w:p w14:paraId="0063CFE2" w14:textId="2B70E8F8" w:rsidR="005179B1" w:rsidRDefault="00CE4C6A" w:rsidP="00A76F1D">
      <w:pPr>
        <w:spacing w:after="0" w:line="240" w:lineRule="auto"/>
        <w:jc w:val="both"/>
      </w:pPr>
      <w:r w:rsidRPr="00CE4C6A">
        <w:t>Tegevuste kavandamiseks Ämari lenn</w:t>
      </w:r>
      <w:r w:rsidR="003A7EAA">
        <w:t>u</w:t>
      </w:r>
      <w:r w:rsidR="00956C7A">
        <w:t>välja</w:t>
      </w:r>
      <w:r w:rsidRPr="00CE4C6A">
        <w:t xml:space="preserve"> territooriumil on koostatud Ämari lennuvälja reko</w:t>
      </w:r>
      <w:r w:rsidR="00956C7A">
        <w:t xml:space="preserve">nstrueerimise detailplaneering, mis </w:t>
      </w:r>
      <w:r w:rsidRPr="00CE4C6A">
        <w:t xml:space="preserve">on kehtestatud Vasalemma Vallavolikogu 27.12.2007 otsusega nr 121. Arvestades, et tegevuste kavandamiseks lennubaasi territooriumil on koostatud eraldi detailplaneering, ei </w:t>
      </w:r>
      <w:r w:rsidR="00354A7C">
        <w:t xml:space="preserve">käsitleta </w:t>
      </w:r>
      <w:r w:rsidR="00CF42F7">
        <w:t xml:space="preserve">eelhinnangus </w:t>
      </w:r>
      <w:r w:rsidRPr="00CE4C6A">
        <w:t>täiendavalt vastavust üldplaneer</w:t>
      </w:r>
      <w:r w:rsidR="00354A7C">
        <w:t>ingule ja maakonnaplaneeringule ega riigikaitse arengukavadele.</w:t>
      </w:r>
    </w:p>
    <w:p w14:paraId="39FD5390" w14:textId="697A1CAE" w:rsidR="00CE4C6A" w:rsidRDefault="00CE4C6A" w:rsidP="00A76F1D">
      <w:pPr>
        <w:spacing w:after="0" w:line="240" w:lineRule="auto"/>
        <w:jc w:val="both"/>
      </w:pPr>
    </w:p>
    <w:p w14:paraId="23AE7A5F" w14:textId="2F7205C0" w:rsidR="00A7394A" w:rsidRDefault="00354A7C" w:rsidP="00F674F2">
      <w:pPr>
        <w:spacing w:after="0" w:line="240" w:lineRule="auto"/>
        <w:jc w:val="both"/>
        <w:rPr>
          <w:b/>
        </w:rPr>
      </w:pPr>
      <w:r w:rsidRPr="00354A7C">
        <w:rPr>
          <w:b/>
        </w:rPr>
        <w:t xml:space="preserve">Kavandatav tegevus on kooskõlas </w:t>
      </w:r>
      <w:r w:rsidR="001506E8" w:rsidRPr="001506E8">
        <w:rPr>
          <w:b/>
        </w:rPr>
        <w:t>2007. a kehtestatud Ämari lennuvälja rekonstrueerimise detailplaneeringuga</w:t>
      </w:r>
      <w:r w:rsidR="001506E8">
        <w:rPr>
          <w:b/>
        </w:rPr>
        <w:t>.</w:t>
      </w:r>
    </w:p>
    <w:p w14:paraId="34725C66" w14:textId="77777777" w:rsidR="001506E8" w:rsidRDefault="001506E8" w:rsidP="00F674F2">
      <w:pPr>
        <w:spacing w:after="0" w:line="240" w:lineRule="auto"/>
        <w:jc w:val="both"/>
        <w:rPr>
          <w:b/>
        </w:rPr>
      </w:pPr>
    </w:p>
    <w:p w14:paraId="1203681F" w14:textId="25C2B0BF" w:rsidR="00F674F2" w:rsidRDefault="00A7394A" w:rsidP="00F674F2">
      <w:pPr>
        <w:spacing w:after="0" w:line="240" w:lineRule="auto"/>
        <w:jc w:val="both"/>
        <w:rPr>
          <w:b/>
        </w:rPr>
      </w:pPr>
      <w:r>
        <w:rPr>
          <w:b/>
        </w:rPr>
        <w:t xml:space="preserve">3.3. </w:t>
      </w:r>
      <w:r w:rsidR="00F674F2" w:rsidRPr="00F674F2">
        <w:rPr>
          <w:b/>
        </w:rPr>
        <w:t>Ressursside</w:t>
      </w:r>
      <w:r>
        <w:rPr>
          <w:b/>
        </w:rPr>
        <w:t>, sh loodusvarade</w:t>
      </w:r>
      <w:r w:rsidR="00F674F2" w:rsidRPr="00F674F2">
        <w:rPr>
          <w:b/>
        </w:rPr>
        <w:t xml:space="preserve"> kasutamine</w:t>
      </w:r>
    </w:p>
    <w:p w14:paraId="27BE28D5" w14:textId="77777777" w:rsidR="00F674F2" w:rsidRPr="00F674F2" w:rsidRDefault="00F674F2" w:rsidP="00F674F2">
      <w:pPr>
        <w:spacing w:after="0" w:line="240" w:lineRule="auto"/>
        <w:jc w:val="both"/>
        <w:rPr>
          <w:b/>
        </w:rPr>
      </w:pPr>
    </w:p>
    <w:p w14:paraId="0BFF7677" w14:textId="5B637811" w:rsidR="008047BC" w:rsidRDefault="00B973BB" w:rsidP="008047BC">
      <w:pPr>
        <w:spacing w:after="0" w:line="240" w:lineRule="auto"/>
        <w:jc w:val="both"/>
      </w:pPr>
      <w:r w:rsidRPr="00B973BB">
        <w:t>Ehitamise ajal on kavas kasutada tavapäraseid ehitamiseks vajaminevaid loodusvarasid ja nendest toodetud materjale. Peamiselt kasutatakse killus</w:t>
      </w:r>
      <w:r w:rsidR="00A7394A">
        <w:t>tikku, kruusa, liiva</w:t>
      </w:r>
      <w:r w:rsidR="00E901B3">
        <w:t xml:space="preserve">, betooni ehk </w:t>
      </w:r>
      <w:r w:rsidR="00A7394A">
        <w:t>ehituseks tavapäraseid ehitusmaterjale.</w:t>
      </w:r>
      <w:r w:rsidR="004535F1">
        <w:t xml:space="preserve"> Rajatakse vajalikus mahus püsikattega alad (nt t</w:t>
      </w:r>
      <w:r w:rsidR="004535F1" w:rsidRPr="000A396C">
        <w:t>eed</w:t>
      </w:r>
      <w:r w:rsidR="004535F1">
        <w:t xml:space="preserve">, </w:t>
      </w:r>
      <w:r w:rsidR="004535F1" w:rsidRPr="000A396C">
        <w:t>platsid</w:t>
      </w:r>
      <w:r w:rsidR="004535F1">
        <w:t xml:space="preserve"> jne), milleks kasutatakse tavapäraseid tee-ehitusmaterjale.</w:t>
      </w:r>
      <w:r w:rsidR="004535F1" w:rsidRPr="004535F1">
        <w:t xml:space="preserve"> Tavaliselt kasutatakse </w:t>
      </w:r>
      <w:proofErr w:type="spellStart"/>
      <w:r w:rsidR="004535F1" w:rsidRPr="004535F1">
        <w:t>tee-ehituses</w:t>
      </w:r>
      <w:proofErr w:type="spellEnd"/>
      <w:r w:rsidR="004535F1" w:rsidRPr="004535F1">
        <w:t xml:space="preserve"> killustikku, liiva, </w:t>
      </w:r>
      <w:proofErr w:type="spellStart"/>
      <w:r w:rsidR="004535F1" w:rsidRPr="004535F1">
        <w:t>geotekstiili</w:t>
      </w:r>
      <w:proofErr w:type="spellEnd"/>
      <w:r w:rsidR="004535F1" w:rsidRPr="004535F1">
        <w:t xml:space="preserve"> ja asfalti.</w:t>
      </w:r>
      <w:r w:rsidRPr="00B973BB">
        <w:t xml:space="preserve"> </w:t>
      </w:r>
      <w:r w:rsidR="00CA0A91">
        <w:t xml:space="preserve">Maa planeerimisel püütakse kasutada võimalikult suures ulatuses kohalikku olemasolevat pinnast ja mulda. </w:t>
      </w:r>
      <w:r w:rsidRPr="00B973BB">
        <w:t>Haljastamisek</w:t>
      </w:r>
      <w:r w:rsidR="00A7394A">
        <w:t>s kasutatakse mulda ja muruseemet</w:t>
      </w:r>
      <w:r w:rsidRPr="00B973BB">
        <w:t>.</w:t>
      </w:r>
      <w:r w:rsidR="0088170B">
        <w:t xml:space="preserve"> </w:t>
      </w:r>
      <w:r w:rsidR="00E901B3">
        <w:t xml:space="preserve">Ehitamise käigus </w:t>
      </w:r>
      <w:r w:rsidRPr="00B973BB">
        <w:t>ei kasutata märkimisväärselt muid loodusressursse</w:t>
      </w:r>
      <w:r w:rsidR="00E901B3">
        <w:t xml:space="preserve"> nagu vett</w:t>
      </w:r>
      <w:r w:rsidR="00CA0A91">
        <w:t xml:space="preserve"> ja</w:t>
      </w:r>
      <w:r w:rsidR="00E901B3">
        <w:t xml:space="preserve"> puitu</w:t>
      </w:r>
      <w:r w:rsidRPr="00B973BB">
        <w:t>.</w:t>
      </w:r>
      <w:r w:rsidR="00E901B3">
        <w:t xml:space="preserve"> </w:t>
      </w:r>
      <w:r w:rsidR="004535F1">
        <w:t>Kasutatavate loodusvarade mahud ei ole keskkonnamõju hindamise mõistes olulised.</w:t>
      </w:r>
      <w:r w:rsidR="0088170B">
        <w:t xml:space="preserve"> </w:t>
      </w:r>
      <w:r w:rsidR="00CA0A91">
        <w:t>Kavandatava tegevusega olulisi mõjusid maavaradele ei kaasne.</w:t>
      </w:r>
    </w:p>
    <w:p w14:paraId="657FB874" w14:textId="28882B4D" w:rsidR="002F06FC" w:rsidRDefault="002F06FC" w:rsidP="008047BC">
      <w:pPr>
        <w:spacing w:after="0" w:line="240" w:lineRule="auto"/>
        <w:jc w:val="both"/>
      </w:pPr>
    </w:p>
    <w:p w14:paraId="62705D30" w14:textId="24702C36" w:rsidR="00F674F2" w:rsidRDefault="007B397B" w:rsidP="00F674F2">
      <w:pPr>
        <w:spacing w:after="0" w:line="240" w:lineRule="auto"/>
        <w:jc w:val="both"/>
        <w:rPr>
          <w:b/>
        </w:rPr>
      </w:pPr>
      <w:r>
        <w:rPr>
          <w:b/>
        </w:rPr>
        <w:t>3.4</w:t>
      </w:r>
      <w:r w:rsidR="00F674F2" w:rsidRPr="00F674F2">
        <w:rPr>
          <w:b/>
        </w:rPr>
        <w:t>. Tegevuse energia</w:t>
      </w:r>
      <w:r w:rsidR="000630F8">
        <w:rPr>
          <w:b/>
        </w:rPr>
        <w:t>kasutus</w:t>
      </w:r>
    </w:p>
    <w:p w14:paraId="0BB3EFDB" w14:textId="77777777" w:rsidR="00F674F2" w:rsidRPr="00F674F2" w:rsidRDefault="00F674F2" w:rsidP="00F674F2">
      <w:pPr>
        <w:spacing w:after="0" w:line="240" w:lineRule="auto"/>
        <w:jc w:val="both"/>
        <w:rPr>
          <w:b/>
        </w:rPr>
      </w:pPr>
    </w:p>
    <w:p w14:paraId="2D459E47" w14:textId="5AB824E2" w:rsidR="00CF42F7" w:rsidRDefault="008047BC" w:rsidP="008047BC">
      <w:pPr>
        <w:spacing w:after="0" w:line="240" w:lineRule="auto"/>
        <w:jc w:val="both"/>
      </w:pPr>
      <w:r w:rsidRPr="00222B37">
        <w:t>Igasugune ehitustegevus ning hilisem ta</w:t>
      </w:r>
      <w:r w:rsidR="00CF42F7">
        <w:t>ristu kasutamine vajab energiat. Ehitusaegne energiakasutus on seotud ehitustegevuseks vajamineva energia kasutamisega</w:t>
      </w:r>
      <w:r w:rsidR="007C6744">
        <w:t xml:space="preserve"> – elektrienergia ja vedelkütused</w:t>
      </w:r>
      <w:r w:rsidR="00CF42F7">
        <w:t>. Kavandatavate ehitiste kasutamise energiakulu on võrdväärne Ämari lennuvälja kinnistul olemasolevate ehitistega nagu garaažid ja varjualused. Märkimisväärset energiakasutuse suurenemist ei ole kavandatava tegevusega ette näha.</w:t>
      </w:r>
    </w:p>
    <w:p w14:paraId="716AF101" w14:textId="0AA0132A" w:rsidR="000A396C" w:rsidRDefault="000A396C" w:rsidP="00F674F2">
      <w:pPr>
        <w:spacing w:after="0" w:line="240" w:lineRule="auto"/>
        <w:jc w:val="both"/>
      </w:pPr>
    </w:p>
    <w:p w14:paraId="16C0239C" w14:textId="173B1F8A" w:rsidR="00F674F2" w:rsidRDefault="007B397B" w:rsidP="00F674F2">
      <w:pPr>
        <w:spacing w:after="0" w:line="240" w:lineRule="auto"/>
        <w:jc w:val="both"/>
        <w:rPr>
          <w:b/>
        </w:rPr>
      </w:pPr>
      <w:r>
        <w:rPr>
          <w:b/>
        </w:rPr>
        <w:t>3.5</w:t>
      </w:r>
      <w:r w:rsidR="00F674F2" w:rsidRPr="00F674F2">
        <w:rPr>
          <w:b/>
        </w:rPr>
        <w:t xml:space="preserve">. Tegevusega kaasnevad </w:t>
      </w:r>
      <w:r w:rsidR="001A2581">
        <w:rPr>
          <w:b/>
        </w:rPr>
        <w:t>keskkonna</w:t>
      </w:r>
      <w:r w:rsidR="00F674F2" w:rsidRPr="00F674F2">
        <w:rPr>
          <w:b/>
        </w:rPr>
        <w:t>tegurid</w:t>
      </w:r>
      <w:r w:rsidR="000630F8">
        <w:rPr>
          <w:b/>
        </w:rPr>
        <w:t>: heide vette, pinnasesse, õhku</w:t>
      </w:r>
      <w:r w:rsidR="00E75F1B">
        <w:rPr>
          <w:b/>
        </w:rPr>
        <w:t xml:space="preserve"> </w:t>
      </w:r>
      <w:r w:rsidR="000630F8">
        <w:rPr>
          <w:b/>
        </w:rPr>
        <w:t>ning müra, vibratsioon, valgus, soojus, kiirgus ja lõhn</w:t>
      </w:r>
    </w:p>
    <w:p w14:paraId="6422C574" w14:textId="77777777" w:rsidR="00F674F2" w:rsidRPr="00F674F2" w:rsidRDefault="00F674F2" w:rsidP="00F674F2">
      <w:pPr>
        <w:spacing w:after="0" w:line="240" w:lineRule="auto"/>
        <w:jc w:val="both"/>
        <w:rPr>
          <w:b/>
        </w:rPr>
      </w:pPr>
    </w:p>
    <w:p w14:paraId="5DD2156D" w14:textId="77777777" w:rsidR="00087983" w:rsidRDefault="00E96A93" w:rsidP="00087983">
      <w:pPr>
        <w:spacing w:after="0" w:line="240" w:lineRule="auto"/>
        <w:jc w:val="both"/>
      </w:pPr>
      <w:r>
        <w:t>Ehitamisega kaasnevad ehitusaegsed häiringud - ehitusmüra ja –vibratsioon,</w:t>
      </w:r>
      <w:r w:rsidRPr="00E96A93">
        <w:t xml:space="preserve"> </w:t>
      </w:r>
      <w:r>
        <w:t xml:space="preserve">kasutatava ehitustehnika poolt emiteeritavad heitgaasid ja soojus, mis on ehitusperioodi aegsed. </w:t>
      </w:r>
      <w:r w:rsidR="006165E1">
        <w:t xml:space="preserve">Ehituse välitööd toimuvad päevasel ajal ning tehisvalguse kasutamine on ebatõenäoline. Kiirgusallikaid ehitamisel ei kasutata. Asfalteerimine põhjustab naftasaaduste lõhna tööpiirkonnas tööde teostamise ajal. Ei ole põhjust eeldada heidet pinnasesse või vette. </w:t>
      </w:r>
      <w:r>
        <w:t>Ei ole alust eeldada ehitamisega kaasnevat olulist valguse, soojuse, kiirguse</w:t>
      </w:r>
      <w:r w:rsidR="006165E1">
        <w:t xml:space="preserve"> ja lõhna </w:t>
      </w:r>
      <w:r>
        <w:t xml:space="preserve">häiringut. </w:t>
      </w:r>
    </w:p>
    <w:p w14:paraId="2FE38F3F" w14:textId="0B3726A4" w:rsidR="006165E1" w:rsidRPr="00087983" w:rsidRDefault="006165E1" w:rsidP="00087983">
      <w:pPr>
        <w:spacing w:after="0" w:line="240" w:lineRule="auto"/>
        <w:jc w:val="both"/>
      </w:pPr>
      <w:r w:rsidRPr="006165E1">
        <w:rPr>
          <w:i/>
        </w:rPr>
        <w:t xml:space="preserve"> </w:t>
      </w:r>
    </w:p>
    <w:p w14:paraId="6155B8AB" w14:textId="6A89E51A" w:rsidR="000630F8" w:rsidRDefault="007B397B" w:rsidP="00F674F2">
      <w:pPr>
        <w:spacing w:after="0" w:line="240" w:lineRule="auto"/>
        <w:jc w:val="both"/>
        <w:rPr>
          <w:b/>
        </w:rPr>
      </w:pPr>
      <w:r>
        <w:rPr>
          <w:b/>
        </w:rPr>
        <w:t>3.6</w:t>
      </w:r>
      <w:r w:rsidR="00F674F2" w:rsidRPr="00F674F2">
        <w:rPr>
          <w:b/>
        </w:rPr>
        <w:t xml:space="preserve">. </w:t>
      </w:r>
      <w:r w:rsidR="000630F8">
        <w:rPr>
          <w:b/>
        </w:rPr>
        <w:t>Tekkivad jäätmed ja nende käitlemine</w:t>
      </w:r>
    </w:p>
    <w:p w14:paraId="3C31616D" w14:textId="77777777" w:rsidR="000630F8" w:rsidRDefault="000630F8" w:rsidP="00F674F2">
      <w:pPr>
        <w:spacing w:after="0" w:line="240" w:lineRule="auto"/>
        <w:jc w:val="both"/>
        <w:rPr>
          <w:b/>
        </w:rPr>
      </w:pPr>
    </w:p>
    <w:p w14:paraId="2324094B" w14:textId="7DE937F0" w:rsidR="006165E1" w:rsidRDefault="006165E1" w:rsidP="00CF42F7">
      <w:pPr>
        <w:spacing w:after="0" w:line="240" w:lineRule="auto"/>
        <w:jc w:val="both"/>
      </w:pPr>
      <w:r>
        <w:t>Ehit</w:t>
      </w:r>
      <w:r w:rsidR="006E0527">
        <w:t xml:space="preserve">amisel </w:t>
      </w:r>
      <w:r>
        <w:t>tekk</w:t>
      </w:r>
      <w:r w:rsidR="000A1F96">
        <w:t xml:space="preserve">ivad </w:t>
      </w:r>
      <w:r w:rsidR="006E0527">
        <w:t>ehitus</w:t>
      </w:r>
      <w:r w:rsidR="000A1F96">
        <w:t>jäätmed</w:t>
      </w:r>
      <w:r w:rsidR="006E0527">
        <w:t xml:space="preserve"> ja olmejäätmed</w:t>
      </w:r>
      <w:r w:rsidR="000A1F96">
        <w:t xml:space="preserve"> tuleb </w:t>
      </w:r>
      <w:r w:rsidR="006E0527">
        <w:t xml:space="preserve">kokku </w:t>
      </w:r>
      <w:r w:rsidR="000A1F96">
        <w:t>kogud</w:t>
      </w:r>
      <w:r>
        <w:t>a</w:t>
      </w:r>
      <w:r w:rsidR="006E0527">
        <w:t xml:space="preserve"> liigiti</w:t>
      </w:r>
      <w:r>
        <w:t xml:space="preserve"> ja käidelda </w:t>
      </w:r>
      <w:r w:rsidR="000A1F96">
        <w:t>jäätmeseaduse ja kohaliku omavalitsuse jäätmehoolduseeskirja</w:t>
      </w:r>
      <w:r w:rsidR="006E0527">
        <w:t xml:space="preserve"> nõuete </w:t>
      </w:r>
      <w:r w:rsidR="00A754A9">
        <w:t>järgi</w:t>
      </w:r>
      <w:r w:rsidR="000A1F96">
        <w:t>.</w:t>
      </w:r>
      <w:r w:rsidR="00A754A9">
        <w:t xml:space="preserve"> </w:t>
      </w:r>
      <w:r w:rsidR="00A754A9" w:rsidRPr="00222B37">
        <w:t xml:space="preserve">Jäätmed tuleb </w:t>
      </w:r>
      <w:r w:rsidR="00A754A9">
        <w:t xml:space="preserve">käitlemiseks üle anda </w:t>
      </w:r>
      <w:r w:rsidR="00A754A9" w:rsidRPr="00222B37">
        <w:t>isikule, kellel on jäätmeluba või keskkonnakompleksluba.</w:t>
      </w:r>
    </w:p>
    <w:p w14:paraId="0415ED05" w14:textId="77777777" w:rsidR="006165E1" w:rsidRDefault="006165E1" w:rsidP="00CF42F7">
      <w:pPr>
        <w:spacing w:after="0" w:line="240" w:lineRule="auto"/>
        <w:jc w:val="both"/>
      </w:pPr>
    </w:p>
    <w:p w14:paraId="6D613E88" w14:textId="2DA7A13A" w:rsidR="000630F8" w:rsidRPr="005D52B6" w:rsidRDefault="00DB56F5" w:rsidP="00F674F2">
      <w:pPr>
        <w:spacing w:after="0" w:line="240" w:lineRule="auto"/>
        <w:jc w:val="both"/>
      </w:pPr>
      <w:r>
        <w:t>Ehitatavad objektid kavandatakse olemasoleva väljaehitatud hoonestatud ala kõrvale</w:t>
      </w:r>
      <w:r w:rsidR="00C605C8">
        <w:t>, kus on toimiv</w:t>
      </w:r>
      <w:r>
        <w:t xml:space="preserve"> jäätmekogumine</w:t>
      </w:r>
      <w:r w:rsidR="00C605C8">
        <w:t xml:space="preserve"> (olmejäätmed, ohtlikud jäätmed)</w:t>
      </w:r>
      <w:r>
        <w:t>. Hooldusõppegaraažides t</w:t>
      </w:r>
      <w:r w:rsidR="004224A5">
        <w:t xml:space="preserve">ekivad peamiselt olmejäätmed ja </w:t>
      </w:r>
      <w:r>
        <w:t>ohtlikud jäätmed (õlid,</w:t>
      </w:r>
      <w:r w:rsidR="00C605C8">
        <w:t xml:space="preserve"> õlised lapid, puhastus- ja hooldusvahendid</w:t>
      </w:r>
      <w:r w:rsidR="004224A5">
        <w:t xml:space="preserve"> jne). </w:t>
      </w:r>
      <w:r>
        <w:t>E</w:t>
      </w:r>
      <w:r w:rsidR="00A754A9">
        <w:t>hitiste kasutamisel</w:t>
      </w:r>
      <w:r w:rsidR="00CF42F7" w:rsidRPr="00222B37">
        <w:t xml:space="preserve"> tekkivad jäätmed ja </w:t>
      </w:r>
      <w:r w:rsidR="00A754A9">
        <w:t>maht</w:t>
      </w:r>
      <w:r w:rsidR="00CF42F7" w:rsidRPr="00222B37">
        <w:t xml:space="preserve"> ei</w:t>
      </w:r>
      <w:r w:rsidR="00A754A9">
        <w:t xml:space="preserve"> erine alal juba varem teiste ehitiste kasutamisel tekkivatest jäätmetest. Jäätmete </w:t>
      </w:r>
      <w:r w:rsidR="005D52B6">
        <w:t xml:space="preserve">tsentraalne </w:t>
      </w:r>
      <w:r w:rsidR="00A754A9">
        <w:t xml:space="preserve">kogumine (olmejäätmed, ohtlikud jäätmed) on lahendatud olemasolevate </w:t>
      </w:r>
      <w:proofErr w:type="spellStart"/>
      <w:r w:rsidR="00A754A9">
        <w:t>jäätmekogumiskohtadega</w:t>
      </w:r>
      <w:proofErr w:type="spellEnd"/>
      <w:r w:rsidR="00A754A9">
        <w:t xml:space="preserve">. </w:t>
      </w:r>
      <w:r w:rsidR="005D52B6">
        <w:t>T</w:t>
      </w:r>
      <w:r w:rsidR="00A754A9">
        <w:t xml:space="preserve">äiendavad </w:t>
      </w:r>
      <w:proofErr w:type="spellStart"/>
      <w:r w:rsidR="00A754A9">
        <w:t>jäätmekogumismahutid</w:t>
      </w:r>
      <w:proofErr w:type="spellEnd"/>
      <w:r w:rsidR="00A754A9">
        <w:t xml:space="preserve"> jäätmete liigiti kogumiseks</w:t>
      </w:r>
      <w:r w:rsidR="005D52B6">
        <w:t xml:space="preserve"> lisatakse ehitiste tööruumidesse</w:t>
      </w:r>
      <w:r w:rsidR="00A754A9">
        <w:t xml:space="preserve">. </w:t>
      </w:r>
      <w:r w:rsidR="00CF42F7" w:rsidRPr="00ED606F">
        <w:t xml:space="preserve"> </w:t>
      </w:r>
    </w:p>
    <w:p w14:paraId="6CB3CEF8" w14:textId="77777777" w:rsidR="000630F8" w:rsidRDefault="000630F8" w:rsidP="00F674F2">
      <w:pPr>
        <w:spacing w:after="0" w:line="240" w:lineRule="auto"/>
        <w:jc w:val="both"/>
        <w:rPr>
          <w:b/>
        </w:rPr>
      </w:pPr>
    </w:p>
    <w:p w14:paraId="709BE81F" w14:textId="0FFD7774" w:rsidR="00AF30F1" w:rsidRDefault="000630F8" w:rsidP="00F674F2">
      <w:pPr>
        <w:spacing w:after="0" w:line="240" w:lineRule="auto"/>
        <w:jc w:val="both"/>
        <w:rPr>
          <w:b/>
        </w:rPr>
      </w:pPr>
      <w:r>
        <w:rPr>
          <w:b/>
        </w:rPr>
        <w:t xml:space="preserve">3.7 </w:t>
      </w:r>
      <w:r w:rsidR="00AF30F1">
        <w:rPr>
          <w:b/>
        </w:rPr>
        <w:t>A</w:t>
      </w:r>
      <w:r w:rsidR="00AF30F1" w:rsidRPr="00AF30F1">
        <w:rPr>
          <w:b/>
        </w:rPr>
        <w:t>variiolukordade esinemise võimalikku</w:t>
      </w:r>
      <w:r w:rsidR="0043703D">
        <w:rPr>
          <w:b/>
        </w:rPr>
        <w:t xml:space="preserve">s, </w:t>
      </w:r>
      <w:r w:rsidR="00AF30F1">
        <w:rPr>
          <w:b/>
        </w:rPr>
        <w:t>suurõnnetuste oht</w:t>
      </w:r>
      <w:r w:rsidR="0043703D">
        <w:rPr>
          <w:b/>
        </w:rPr>
        <w:t>, sh kliimamuutustest põhjustatud suurõnnetuste või katastroofide oht</w:t>
      </w:r>
    </w:p>
    <w:p w14:paraId="2A88EDA2" w14:textId="570DC60F" w:rsidR="00AF30F1" w:rsidRDefault="00AF30F1" w:rsidP="00F674F2">
      <w:pPr>
        <w:spacing w:after="0" w:line="240" w:lineRule="auto"/>
        <w:jc w:val="both"/>
        <w:rPr>
          <w:b/>
        </w:rPr>
      </w:pPr>
    </w:p>
    <w:p w14:paraId="49A211FF" w14:textId="312861F9" w:rsidR="002D494B" w:rsidRDefault="000518C3" w:rsidP="002D494B">
      <w:pPr>
        <w:spacing w:after="0" w:line="240" w:lineRule="auto"/>
        <w:jc w:val="both"/>
      </w:pPr>
      <w:r>
        <w:t xml:space="preserve">Kavandatavate ehitiste ehitamisel </w:t>
      </w:r>
      <w:r w:rsidR="002D494B" w:rsidRPr="00222B37">
        <w:t>ei ole ette näha suurõnnetuste tekkimise võimalust. Tegemist ei ol</w:t>
      </w:r>
      <w:r>
        <w:t>e suurõnnetuse ohuga või ohtlike</w:t>
      </w:r>
      <w:r w:rsidR="002D494B" w:rsidRPr="00222B37">
        <w:t xml:space="preserve"> ehitis</w:t>
      </w:r>
      <w:r>
        <w:t>t</w:t>
      </w:r>
      <w:r w:rsidR="002D494B" w:rsidRPr="00222B37">
        <w:t xml:space="preserve">ega.  Samuti ei jää kavandatava objekti alasse või </w:t>
      </w:r>
      <w:proofErr w:type="spellStart"/>
      <w:r w:rsidR="002D494B" w:rsidRPr="00222B37">
        <w:t>lähipiirkonda</w:t>
      </w:r>
      <w:proofErr w:type="spellEnd"/>
      <w:r w:rsidR="002D494B" w:rsidRPr="00222B37">
        <w:t xml:space="preserve"> ühtegi suurõnnetuse ohuga või ohtliku ettevõtte </w:t>
      </w:r>
      <w:proofErr w:type="spellStart"/>
      <w:r w:rsidR="002D494B" w:rsidRPr="00222B37">
        <w:t>ohuala</w:t>
      </w:r>
      <w:proofErr w:type="spellEnd"/>
      <w:r w:rsidR="002D494B" w:rsidRPr="00222B37">
        <w:t xml:space="preserve"> või käitist.</w:t>
      </w:r>
      <w:r>
        <w:t xml:space="preserve"> Ehitusala ei jää üleujutuste riskipiirkonda. </w:t>
      </w:r>
    </w:p>
    <w:p w14:paraId="6974F22D" w14:textId="77777777" w:rsidR="000518C3" w:rsidRPr="00222B37" w:rsidRDefault="000518C3" w:rsidP="002D494B">
      <w:pPr>
        <w:spacing w:after="0" w:line="240" w:lineRule="auto"/>
        <w:jc w:val="both"/>
      </w:pPr>
    </w:p>
    <w:p w14:paraId="5B118C76" w14:textId="7976AAA0" w:rsidR="000518C3" w:rsidRPr="00222B37" w:rsidRDefault="002D494B" w:rsidP="002D494B">
      <w:pPr>
        <w:spacing w:after="0" w:line="240" w:lineRule="auto"/>
        <w:jc w:val="both"/>
      </w:pPr>
      <w:r w:rsidRPr="00222B37">
        <w:t>Ehituse ajal võib kaasneda avariisid,</w:t>
      </w:r>
      <w:r w:rsidR="000518C3">
        <w:t xml:space="preserve"> mis võib põhjustada ehitustehnika kütuse- või õlilekkeid. </w:t>
      </w:r>
      <w:r w:rsidRPr="00222B37">
        <w:t xml:space="preserve">Töökorras tehnika kasutamisel </w:t>
      </w:r>
      <w:r w:rsidR="000518C3">
        <w:t>ja tööohutus</w:t>
      </w:r>
      <w:r w:rsidRPr="00222B37">
        <w:t>e</w:t>
      </w:r>
      <w:r w:rsidR="000518C3">
        <w:t xml:space="preserve"> eeskirjadest kinni pidamisel</w:t>
      </w:r>
      <w:r w:rsidRPr="00222B37">
        <w:t xml:space="preserve"> ole tõenäoline, et võiks tekkida reostus või ohtlik olukord. </w:t>
      </w:r>
      <w:r w:rsidR="000518C3" w:rsidRPr="000518C3">
        <w:t>Avariiolukordade esinemise tõenäosus on väga väike.</w:t>
      </w:r>
      <w:r w:rsidR="000518C3">
        <w:t xml:space="preserve"> Ehitiste kasutamisel on avariiolukordade või õnnetusjuhtumite tekkimise risk väike. </w:t>
      </w:r>
    </w:p>
    <w:p w14:paraId="5C95A04A" w14:textId="77777777" w:rsidR="00250CAD" w:rsidRDefault="00250CAD" w:rsidP="00F674F2">
      <w:pPr>
        <w:spacing w:after="0" w:line="240" w:lineRule="auto"/>
        <w:jc w:val="both"/>
        <w:rPr>
          <w:b/>
        </w:rPr>
      </w:pPr>
    </w:p>
    <w:p w14:paraId="638D81C2" w14:textId="5E903031" w:rsidR="00F674F2" w:rsidRDefault="00AF30F1" w:rsidP="00F674F2">
      <w:pPr>
        <w:spacing w:after="0" w:line="240" w:lineRule="auto"/>
        <w:jc w:val="both"/>
        <w:rPr>
          <w:b/>
          <w:caps/>
        </w:rPr>
      </w:pPr>
      <w:r>
        <w:rPr>
          <w:b/>
        </w:rPr>
        <w:t xml:space="preserve">4. </w:t>
      </w:r>
      <w:r w:rsidRPr="002855BF">
        <w:rPr>
          <w:b/>
          <w:caps/>
        </w:rPr>
        <w:t>Kavandatava t</w:t>
      </w:r>
      <w:r w:rsidR="00F674F2" w:rsidRPr="002855BF">
        <w:rPr>
          <w:b/>
          <w:caps/>
        </w:rPr>
        <w:t>egevuse</w:t>
      </w:r>
      <w:r w:rsidR="008A37BC">
        <w:rPr>
          <w:b/>
          <w:caps/>
        </w:rPr>
        <w:t xml:space="preserve">GA </w:t>
      </w:r>
      <w:r w:rsidRPr="002855BF">
        <w:rPr>
          <w:b/>
          <w:caps/>
        </w:rPr>
        <w:t>eeldatavalt mõjutatav keskkond</w:t>
      </w:r>
      <w:r w:rsidR="008A37BC">
        <w:rPr>
          <w:b/>
          <w:caps/>
        </w:rPr>
        <w:t xml:space="preserve"> JA HINNANG MÕJU OLULISUSELE</w:t>
      </w:r>
    </w:p>
    <w:p w14:paraId="533592D1" w14:textId="162ABCF7" w:rsidR="00742655" w:rsidRDefault="00742655" w:rsidP="00F674F2">
      <w:pPr>
        <w:spacing w:after="0" w:line="240" w:lineRule="auto"/>
        <w:jc w:val="both"/>
        <w:rPr>
          <w:b/>
          <w:caps/>
        </w:rPr>
      </w:pPr>
    </w:p>
    <w:p w14:paraId="00A005E8" w14:textId="5C55F996" w:rsidR="00742655" w:rsidRDefault="00742655" w:rsidP="00F674F2">
      <w:pPr>
        <w:spacing w:after="0" w:line="240" w:lineRule="auto"/>
        <w:jc w:val="both"/>
        <w:rPr>
          <w:b/>
        </w:rPr>
      </w:pPr>
      <w:r>
        <w:t xml:space="preserve">Olemasoleva olukorra kirjeldamisel ning eelhinnangu andmisel on kasutatud riiklikes registrites ja andmebaasides (Keskkonnaportaal, Metsaregister, Maa-ameti </w:t>
      </w:r>
      <w:proofErr w:type="spellStart"/>
      <w:r>
        <w:t>geoportaal</w:t>
      </w:r>
      <w:proofErr w:type="spellEnd"/>
      <w:r>
        <w:t>, EELIS) kättesaadavaid andmeid ning Ämari lennuvälja rekonstrueerimise detailplaneeringut ja sellele koostatud KSH-d (</w:t>
      </w:r>
      <w:proofErr w:type="spellStart"/>
      <w:r>
        <w:t>Hendrikson</w:t>
      </w:r>
      <w:proofErr w:type="spellEnd"/>
      <w:r>
        <w:t xml:space="preserve"> &amp; </w:t>
      </w:r>
      <w:proofErr w:type="spellStart"/>
      <w:r>
        <w:t>Ko</w:t>
      </w:r>
      <w:proofErr w:type="spellEnd"/>
      <w:r>
        <w:t>, 2007).</w:t>
      </w:r>
    </w:p>
    <w:p w14:paraId="46B7E035" w14:textId="77777777" w:rsidR="00F674F2" w:rsidRPr="00F674F2" w:rsidRDefault="00F674F2" w:rsidP="00F674F2">
      <w:pPr>
        <w:spacing w:after="0" w:line="240" w:lineRule="auto"/>
        <w:jc w:val="both"/>
        <w:rPr>
          <w:b/>
        </w:rPr>
      </w:pPr>
    </w:p>
    <w:p w14:paraId="6D3A3801" w14:textId="16FDF37D" w:rsidR="00F674F2" w:rsidRDefault="00F674F2" w:rsidP="00F674F2">
      <w:pPr>
        <w:spacing w:after="0" w:line="240" w:lineRule="auto"/>
        <w:jc w:val="both"/>
        <w:rPr>
          <w:b/>
        </w:rPr>
      </w:pPr>
      <w:r w:rsidRPr="00F674F2">
        <w:rPr>
          <w:b/>
        </w:rPr>
        <w:t xml:space="preserve">4.1. </w:t>
      </w:r>
      <w:r w:rsidR="00AE6616">
        <w:rPr>
          <w:b/>
        </w:rPr>
        <w:t xml:space="preserve">Olemasolev ja planeeritav </w:t>
      </w:r>
      <w:r w:rsidRPr="00F674F2">
        <w:rPr>
          <w:b/>
        </w:rPr>
        <w:t>maakasutus</w:t>
      </w:r>
      <w:r w:rsidR="00AE6616">
        <w:rPr>
          <w:b/>
        </w:rPr>
        <w:t xml:space="preserve"> ning seal toimuvad või planeeritavad tegevused </w:t>
      </w:r>
    </w:p>
    <w:p w14:paraId="2772B597" w14:textId="77777777" w:rsidR="00AE6616" w:rsidRDefault="00AE6616" w:rsidP="00F674F2">
      <w:pPr>
        <w:spacing w:after="0" w:line="240" w:lineRule="auto"/>
        <w:jc w:val="both"/>
        <w:rPr>
          <w:b/>
        </w:rPr>
      </w:pPr>
    </w:p>
    <w:p w14:paraId="4495E5A1" w14:textId="5AFA1C08" w:rsidR="00AE6616" w:rsidRDefault="00AE6616" w:rsidP="00713BDE">
      <w:pPr>
        <w:spacing w:after="0" w:line="240" w:lineRule="auto"/>
        <w:jc w:val="both"/>
      </w:pPr>
      <w:r w:rsidRPr="00AE6616">
        <w:t>Ämari lennu</w:t>
      </w:r>
      <w:r>
        <w:t>välja territoorium</w:t>
      </w:r>
      <w:r w:rsidRPr="00AE6616">
        <w:t xml:space="preserve"> on olnud militaarlennuväli juba 1940ndatest aastatest alates. Kavandatava tegevuse tulemusena ala funktsioon ei muutu. </w:t>
      </w:r>
      <w:r w:rsidRPr="00222B37">
        <w:t>Ala kasuta</w:t>
      </w:r>
      <w:r>
        <w:t xml:space="preserve">takse </w:t>
      </w:r>
      <w:proofErr w:type="spellStart"/>
      <w:r>
        <w:t>riigikaitselistel</w:t>
      </w:r>
      <w:proofErr w:type="spellEnd"/>
      <w:r>
        <w:t xml:space="preserve"> eesmärkidel ja katastriüksuse sihtotstarve ei muutu.</w:t>
      </w:r>
    </w:p>
    <w:p w14:paraId="4812560B" w14:textId="79DCDA1C" w:rsidR="00E94F88" w:rsidRDefault="00E94F88" w:rsidP="00713BDE">
      <w:pPr>
        <w:spacing w:after="0" w:line="240" w:lineRule="auto"/>
        <w:jc w:val="both"/>
      </w:pPr>
    </w:p>
    <w:p w14:paraId="28A85324" w14:textId="66ECB06C" w:rsidR="00E94F88" w:rsidRDefault="00E94F88" w:rsidP="00713BDE">
      <w:pPr>
        <w:spacing w:after="0" w:line="240" w:lineRule="auto"/>
        <w:jc w:val="both"/>
      </w:pPr>
      <w:r>
        <w:t xml:space="preserve">Kavandatava ehituse alas on valdavalt rohumaa, vähesel määral on vajadus raiuda metsa. </w:t>
      </w:r>
      <w:r w:rsidRPr="00E94F88">
        <w:t>Kavandatava tegevuse tulemusena asendub see osaliselt asfalti ja asfaltbetoon platsiga.</w:t>
      </w:r>
      <w:r>
        <w:t xml:space="preserve"> </w:t>
      </w:r>
      <w:r w:rsidR="00087983">
        <w:t xml:space="preserve">Kavandatav ehitustegevus on </w:t>
      </w:r>
      <w:r>
        <w:t>kooskõlas Ämari detailplaneeringuga.</w:t>
      </w:r>
    </w:p>
    <w:p w14:paraId="2A6ED4CA" w14:textId="4B827E1C" w:rsidR="00455070" w:rsidRPr="00222B37" w:rsidRDefault="00455070" w:rsidP="0098169C">
      <w:pPr>
        <w:spacing w:after="0" w:line="240" w:lineRule="auto"/>
        <w:jc w:val="both"/>
      </w:pPr>
    </w:p>
    <w:p w14:paraId="1CC014AC" w14:textId="526BC91D" w:rsidR="007830EE" w:rsidRDefault="007830EE" w:rsidP="007830EE">
      <w:pPr>
        <w:spacing w:after="0" w:line="240" w:lineRule="auto"/>
        <w:jc w:val="both"/>
        <w:rPr>
          <w:b/>
        </w:rPr>
      </w:pPr>
      <w:r w:rsidRPr="007830EE">
        <w:rPr>
          <w:b/>
        </w:rPr>
        <w:t xml:space="preserve">4.2. Alal esinevad loodusvarad, </w:t>
      </w:r>
      <w:r w:rsidR="00AE6616">
        <w:rPr>
          <w:b/>
        </w:rPr>
        <w:t xml:space="preserve">sh maa, muld, pinnas, maavara, vesi, </w:t>
      </w:r>
      <w:r w:rsidRPr="007830EE">
        <w:rPr>
          <w:b/>
        </w:rPr>
        <w:t>nende omadused ja taastumisvõime</w:t>
      </w:r>
    </w:p>
    <w:p w14:paraId="0FE5D1AB" w14:textId="77777777" w:rsidR="007830EE" w:rsidRPr="007830EE" w:rsidRDefault="007830EE" w:rsidP="007830EE">
      <w:pPr>
        <w:spacing w:after="0" w:line="240" w:lineRule="auto"/>
        <w:jc w:val="both"/>
        <w:rPr>
          <w:b/>
        </w:rPr>
      </w:pPr>
    </w:p>
    <w:p w14:paraId="21BD726F" w14:textId="3D7CC698" w:rsidR="00733453" w:rsidRDefault="005E7943" w:rsidP="00733453">
      <w:pPr>
        <w:spacing w:after="0" w:line="240" w:lineRule="auto"/>
        <w:jc w:val="both"/>
      </w:pPr>
      <w:r>
        <w:t xml:space="preserve">Ämari lennuvälja katastriüksus paikneb Harju lavamaa maastikurajoonis. Piirkond on </w:t>
      </w:r>
      <w:proofErr w:type="spellStart"/>
      <w:r>
        <w:t>lausjas</w:t>
      </w:r>
      <w:proofErr w:type="spellEnd"/>
      <w:r>
        <w:t xml:space="preserve"> </w:t>
      </w:r>
      <w:r w:rsidR="00733453">
        <w:t>tasandik kõrgustega 13-</w:t>
      </w:r>
      <w:r>
        <w:t xml:space="preserve">35 m üle merepinna, kerge kallakuga loode suunas. </w:t>
      </w:r>
      <w:r w:rsidR="00B05784">
        <w:t>Maa-ameti geoloogilise baaskaardi</w:t>
      </w:r>
      <w:r w:rsidR="002318EF">
        <w:t xml:space="preserve"> (1:50 000)</w:t>
      </w:r>
      <w:r w:rsidR="00B05784">
        <w:t xml:space="preserve"> pinnakatte kaardi kohaselt on pinnakatte paksus ehitusalas 5 m ja ülemise pinnakatte kihi (v.a muld) moodustab peenliiv.</w:t>
      </w:r>
      <w:r w:rsidR="009C3881">
        <w:t xml:space="preserve"> </w:t>
      </w:r>
      <w:r w:rsidR="007B1BD6">
        <w:t xml:space="preserve">Maardlaid või maavarasid ehitusalasse ei jää. </w:t>
      </w:r>
      <w:r w:rsidR="00733453">
        <w:t xml:space="preserve">Ämari lennuvälja alal on riikliku tähtsusega jääkreostusala (registrikood </w:t>
      </w:r>
      <w:r w:rsidR="00733453" w:rsidRPr="005F1EF7">
        <w:t>JRA0000004</w:t>
      </w:r>
      <w:r w:rsidR="00733453">
        <w:t xml:space="preserve">), mis on tänase seisuga suures osas likvideeritud. Kavandatava ehituse alasse teadaolev jääkreostusala ei ulatu.   </w:t>
      </w:r>
    </w:p>
    <w:p w14:paraId="23A37240" w14:textId="29CD0116" w:rsidR="00B05784" w:rsidRDefault="00B05784" w:rsidP="005E7943">
      <w:pPr>
        <w:spacing w:after="0" w:line="240" w:lineRule="auto"/>
        <w:jc w:val="both"/>
      </w:pPr>
    </w:p>
    <w:p w14:paraId="70583D3E" w14:textId="32753A45" w:rsidR="00771C7E" w:rsidRDefault="00771C7E" w:rsidP="005E7943">
      <w:pPr>
        <w:spacing w:after="0" w:line="240" w:lineRule="auto"/>
        <w:jc w:val="both"/>
      </w:pPr>
      <w:r>
        <w:t xml:space="preserve">Põhjavee kaitstuse kaardi põhjal jääb ehitusala nõrgalt kaitstud põhjaveega alale ehk põhjavesi on looduslikult nõrgalt kaitstud maapinnalt lähtuva punkt- või </w:t>
      </w:r>
      <w:proofErr w:type="spellStart"/>
      <w:r>
        <w:t>hajureostuse</w:t>
      </w:r>
      <w:proofErr w:type="spellEnd"/>
      <w:r>
        <w:t xml:space="preserve"> suhtes. </w:t>
      </w:r>
      <w:r w:rsidR="002318EF">
        <w:t>Ämari lennuväli</w:t>
      </w:r>
      <w:r w:rsidR="002318EF" w:rsidRPr="002318EF">
        <w:t xml:space="preserve"> paikneb</w:t>
      </w:r>
      <w:r w:rsidR="002318EF">
        <w:t xml:space="preserve"> põhjavee veelahkmel, lennuvälja</w:t>
      </w:r>
      <w:r w:rsidR="002318EF" w:rsidRPr="002318EF">
        <w:t xml:space="preserve"> lõunaosas toimub põhjavee liikumine lõunasse Metsapere peakraavi suunas, idaosas Vasalemma jõe suunas ning põhjaosas põhja- ja kirdesuunas. Põhjavee liikumine </w:t>
      </w:r>
      <w:r w:rsidR="002318EF">
        <w:t xml:space="preserve">kavandatava ehitusala piirkonnas on </w:t>
      </w:r>
      <w:r w:rsidR="002318EF" w:rsidRPr="002318EF">
        <w:t>suunaga lõunasse.</w:t>
      </w:r>
      <w:r w:rsidR="002318EF">
        <w:t xml:space="preserve"> </w:t>
      </w:r>
    </w:p>
    <w:p w14:paraId="4BC5748D" w14:textId="77777777" w:rsidR="00771C7E" w:rsidRDefault="00771C7E" w:rsidP="005E7943">
      <w:pPr>
        <w:spacing w:after="0" w:line="240" w:lineRule="auto"/>
        <w:jc w:val="both"/>
      </w:pPr>
    </w:p>
    <w:p w14:paraId="644D7742" w14:textId="1BF65843" w:rsidR="005F1EF7" w:rsidRDefault="005F1EF7" w:rsidP="005E7943">
      <w:pPr>
        <w:spacing w:after="0" w:line="240" w:lineRule="auto"/>
        <w:jc w:val="both"/>
      </w:pPr>
      <w:r>
        <w:t>E</w:t>
      </w:r>
      <w:r w:rsidR="00733453">
        <w:t>hitusalasse ei jää puurkaeve</w:t>
      </w:r>
      <w:r w:rsidR="00771C7E">
        <w:t xml:space="preserve"> ega pinnaveekogusid</w:t>
      </w:r>
      <w:r w:rsidR="00733453">
        <w:t xml:space="preserve">. Ehitusega ei kavandata täiendavaid puurkaeve või </w:t>
      </w:r>
      <w:r w:rsidR="007B3C45">
        <w:t xml:space="preserve">eraldiseisvaid </w:t>
      </w:r>
      <w:r w:rsidR="00733453">
        <w:t xml:space="preserve">reoveekogumise lahendusi. </w:t>
      </w:r>
      <w:r w:rsidR="007B3C45" w:rsidRPr="00087983">
        <w:t xml:space="preserve">Vee- ja heitveelahendused on kavandatud </w:t>
      </w:r>
      <w:r w:rsidR="00771C7E" w:rsidRPr="00087983">
        <w:t xml:space="preserve">lahendada </w:t>
      </w:r>
      <w:r w:rsidR="004C7908" w:rsidRPr="00087983">
        <w:t xml:space="preserve">Ämari lennubaasi </w:t>
      </w:r>
      <w:r w:rsidR="007B3C45" w:rsidRPr="00087983">
        <w:t>olemasolevate</w:t>
      </w:r>
      <w:r w:rsidR="00771C7E" w:rsidRPr="00087983">
        <w:t xml:space="preserve"> lahenduste baasil</w:t>
      </w:r>
      <w:r w:rsidR="007B3C45" w:rsidRPr="00087983">
        <w:t>.</w:t>
      </w:r>
      <w:r w:rsidR="004C7908" w:rsidRPr="00087983">
        <w:t xml:space="preserve"> Sademevesi kogutakse asfalteeritud platsidelt kokku ja suunata</w:t>
      </w:r>
      <w:r w:rsidR="0012437F" w:rsidRPr="00087983">
        <w:t xml:space="preserve">kse läbi õli- ja liivapüüdurite. </w:t>
      </w:r>
    </w:p>
    <w:p w14:paraId="54A4D403" w14:textId="77777777" w:rsidR="00250CAD" w:rsidRDefault="00250CAD" w:rsidP="005E7943">
      <w:pPr>
        <w:spacing w:after="0" w:line="240" w:lineRule="auto"/>
        <w:jc w:val="both"/>
      </w:pPr>
    </w:p>
    <w:p w14:paraId="4FD95545" w14:textId="4BA2E71C" w:rsidR="009C3881" w:rsidRDefault="005F1EF7" w:rsidP="005E7943">
      <w:pPr>
        <w:spacing w:after="0" w:line="240" w:lineRule="auto"/>
        <w:jc w:val="both"/>
      </w:pPr>
      <w:r>
        <w:t>Järeldused:</w:t>
      </w:r>
      <w:r w:rsidR="00733453">
        <w:t xml:space="preserve"> arvestades eeltoodut ja peatükis 3 kavandatava tegevuse kirjeldust, ei oma kavandatav ehitustegevus olulist mõju</w:t>
      </w:r>
      <w:r w:rsidR="007B3C45">
        <w:t xml:space="preserve"> loodusvaradele, </w:t>
      </w:r>
      <w:r w:rsidR="00733453">
        <w:t xml:space="preserve">pinnasele, põhjaveele ja maavaradele.  </w:t>
      </w:r>
    </w:p>
    <w:p w14:paraId="466880B1" w14:textId="30E3A418" w:rsidR="00457C15" w:rsidRDefault="00457C15" w:rsidP="007830EE">
      <w:pPr>
        <w:spacing w:after="0" w:line="240" w:lineRule="auto"/>
        <w:jc w:val="both"/>
      </w:pPr>
    </w:p>
    <w:p w14:paraId="0B82535D" w14:textId="0A020848" w:rsidR="007830EE" w:rsidRPr="00A62376" w:rsidRDefault="007830EE" w:rsidP="007830EE">
      <w:pPr>
        <w:spacing w:after="0" w:line="240" w:lineRule="auto"/>
        <w:jc w:val="both"/>
        <w:rPr>
          <w:b/>
        </w:rPr>
      </w:pPr>
      <w:r w:rsidRPr="00A62376">
        <w:rPr>
          <w:b/>
        </w:rPr>
        <w:t>4.3. Keskkonna vastupanuvõime</w:t>
      </w:r>
      <w:r w:rsidR="00520F17">
        <w:rPr>
          <w:b/>
        </w:rPr>
        <w:t>, taimestik, loomastik, kaitstavad loodusobjektid, Natura 2000 võrgustiku alad, kultuuri- ja arheoloogiliste väärtustega alad</w:t>
      </w:r>
    </w:p>
    <w:p w14:paraId="21C4E0F7" w14:textId="77777777" w:rsidR="007830EE" w:rsidRPr="00A62376" w:rsidRDefault="007830EE" w:rsidP="007830EE">
      <w:pPr>
        <w:spacing w:after="0" w:line="240" w:lineRule="auto"/>
        <w:jc w:val="both"/>
        <w:rPr>
          <w:b/>
        </w:rPr>
      </w:pPr>
    </w:p>
    <w:p w14:paraId="28E67BB7" w14:textId="27B086F5" w:rsidR="00FB69DC" w:rsidRDefault="00FB69DC" w:rsidP="00663342">
      <w:pPr>
        <w:spacing w:after="0" w:line="240" w:lineRule="auto"/>
        <w:jc w:val="both"/>
      </w:pPr>
      <w:r>
        <w:t xml:space="preserve">Käesolevalt on käsitlusala piiritletud kavandatava ehitusala lähiümbrusega ja eelhinnangus on keskendutud </w:t>
      </w:r>
      <w:r w:rsidRPr="00FB69DC">
        <w:t>II kait</w:t>
      </w:r>
      <w:r w:rsidR="00091A7D">
        <w:t>sekategooria kaitsealuse liigi kanakulli (</w:t>
      </w:r>
      <w:proofErr w:type="spellStart"/>
      <w:r w:rsidR="00091A7D" w:rsidRPr="00091A7D">
        <w:t>Accipiter</w:t>
      </w:r>
      <w:proofErr w:type="spellEnd"/>
      <w:r w:rsidR="00091A7D" w:rsidRPr="00091A7D">
        <w:t xml:space="preserve"> </w:t>
      </w:r>
      <w:proofErr w:type="spellStart"/>
      <w:r w:rsidR="00091A7D" w:rsidRPr="00091A7D">
        <w:t>gentilis</w:t>
      </w:r>
      <w:proofErr w:type="spellEnd"/>
      <w:r w:rsidR="00091A7D">
        <w:t>)</w:t>
      </w:r>
      <w:r>
        <w:t xml:space="preserve"> leiukohale</w:t>
      </w:r>
      <w:r w:rsidRPr="00FB69DC">
        <w:t xml:space="preserve"> (KLO9119482)</w:t>
      </w:r>
      <w:r>
        <w:t xml:space="preserve">. Muud mõjud on hinnatud </w:t>
      </w:r>
      <w:r w:rsidRPr="00FB69DC">
        <w:t>Ämari lennuvälja reko</w:t>
      </w:r>
      <w:r>
        <w:t>nstrueerimise detailplaneeringule koostatud KSH-</w:t>
      </w:r>
      <w:proofErr w:type="spellStart"/>
      <w:r>
        <w:t>ga</w:t>
      </w:r>
      <w:proofErr w:type="spellEnd"/>
      <w:r w:rsidRPr="00FB69DC">
        <w:t xml:space="preserve"> (</w:t>
      </w:r>
      <w:proofErr w:type="spellStart"/>
      <w:r w:rsidRPr="00FB69DC">
        <w:t>Hendrikson</w:t>
      </w:r>
      <w:proofErr w:type="spellEnd"/>
      <w:r w:rsidRPr="00FB69DC">
        <w:t xml:space="preserve"> &amp; </w:t>
      </w:r>
      <w:proofErr w:type="spellStart"/>
      <w:r w:rsidRPr="00FB69DC">
        <w:t>Ko</w:t>
      </w:r>
      <w:proofErr w:type="spellEnd"/>
      <w:r w:rsidRPr="00FB69DC">
        <w:t>, 2007)</w:t>
      </w:r>
      <w:r>
        <w:t xml:space="preserve">. </w:t>
      </w:r>
    </w:p>
    <w:p w14:paraId="2A6F82F3" w14:textId="77777777" w:rsidR="00FB69DC" w:rsidRDefault="00FB69DC" w:rsidP="00663342">
      <w:pPr>
        <w:spacing w:after="0" w:line="240" w:lineRule="auto"/>
        <w:jc w:val="both"/>
      </w:pPr>
    </w:p>
    <w:p w14:paraId="3F5F2B88" w14:textId="5262871E" w:rsidR="00DD7A84" w:rsidRDefault="00DD7A84" w:rsidP="00663342">
      <w:pPr>
        <w:spacing w:after="0" w:line="240" w:lineRule="auto"/>
        <w:jc w:val="both"/>
      </w:pPr>
      <w:r>
        <w:t>Ehitusloaga taotletud ehitiste asukoht jääb lagedale murupinnasega alale Ämari detailplaneeringuga määratud hoonestusalasse. Hoonete ümber kavandatud tehnovõrkude (rajatiste) ja platside ala kattub vähesel määral metsa piirialaga</w:t>
      </w:r>
      <w:r w:rsidR="003F6DE5">
        <w:t>, mis tõttu on vajalik puude raie metsamassiivi äärest</w:t>
      </w:r>
      <w:r>
        <w:t>.</w:t>
      </w:r>
      <w:r w:rsidR="003F6DE5">
        <w:t xml:space="preserve"> Raie maht on väike, ca 0,</w:t>
      </w:r>
      <w:r w:rsidR="007B3C45">
        <w:t>387 ha</w:t>
      </w:r>
      <w:r w:rsidR="003F6DE5">
        <w:t xml:space="preserve">. Ämari lennubaasi maa-ala lõunaosasse jäävad metsad on valdavalt männikud (pohla kasvukohatüüp), kus puurindes on männid ja teises rindes remmelgad, vahtrad, männid, kuused. </w:t>
      </w:r>
    </w:p>
    <w:p w14:paraId="7770CEC4" w14:textId="77777777" w:rsidR="00DD7A84" w:rsidRDefault="00DD7A84" w:rsidP="00663342">
      <w:pPr>
        <w:spacing w:after="0" w:line="240" w:lineRule="auto"/>
        <w:jc w:val="both"/>
      </w:pPr>
    </w:p>
    <w:p w14:paraId="3458F8A7" w14:textId="28ABA45B" w:rsidR="00DD7A84" w:rsidRDefault="00965870" w:rsidP="00663342">
      <w:pPr>
        <w:spacing w:after="0" w:line="240" w:lineRule="auto"/>
        <w:jc w:val="both"/>
      </w:pPr>
      <w:r>
        <w:t>Kaitstavateks loodusobjektideks Ämari lennuvälja piirkonnas on kaitsealuste liikide elupaigad (vt joonis 2). Hooldu</w:t>
      </w:r>
      <w:r w:rsidR="00292E05">
        <w:t>sõppegaraažide ehitusala kattub osaliselt</w:t>
      </w:r>
      <w:r>
        <w:t xml:space="preserve"> </w:t>
      </w:r>
      <w:r w:rsidRPr="00965870">
        <w:t>II kaitsekategooria kaits</w:t>
      </w:r>
      <w:r>
        <w:t xml:space="preserve">ealuse liigi </w:t>
      </w:r>
      <w:r w:rsidR="00091A7D">
        <w:t xml:space="preserve">kanakulli </w:t>
      </w:r>
      <w:r w:rsidR="00091A7D">
        <w:lastRenderedPageBreak/>
        <w:t>(</w:t>
      </w:r>
      <w:proofErr w:type="spellStart"/>
      <w:r w:rsidR="00091A7D" w:rsidRPr="00091A7D">
        <w:t>Accipiter</w:t>
      </w:r>
      <w:proofErr w:type="spellEnd"/>
      <w:r w:rsidR="00091A7D" w:rsidRPr="00091A7D">
        <w:t xml:space="preserve"> </w:t>
      </w:r>
      <w:proofErr w:type="spellStart"/>
      <w:r w:rsidR="00091A7D" w:rsidRPr="00091A7D">
        <w:t>gentilis</w:t>
      </w:r>
      <w:proofErr w:type="spellEnd"/>
      <w:r w:rsidR="00091A7D">
        <w:t>)</w:t>
      </w:r>
      <w:r>
        <w:t xml:space="preserve"> leiukohaga</w:t>
      </w:r>
      <w:r w:rsidRPr="00965870">
        <w:t xml:space="preserve"> (KLO9119482).</w:t>
      </w:r>
      <w:r>
        <w:t xml:space="preserve"> Ehitustegevusega on vajalik raiuda </w:t>
      </w:r>
      <w:r w:rsidRPr="00965870">
        <w:t xml:space="preserve">kanakulli leiukoha </w:t>
      </w:r>
      <w:r>
        <w:t xml:space="preserve">metsamassiivi </w:t>
      </w:r>
      <w:r w:rsidRPr="00965870">
        <w:t xml:space="preserve">äärest </w:t>
      </w:r>
      <w:r>
        <w:t xml:space="preserve">metsa </w:t>
      </w:r>
      <w:r w:rsidR="00FB69DC">
        <w:t>ca 0,</w:t>
      </w:r>
      <w:r w:rsidRPr="00965870">
        <w:t>387 ha</w:t>
      </w:r>
      <w:r>
        <w:t xml:space="preserve">. </w:t>
      </w:r>
    </w:p>
    <w:p w14:paraId="5BCD097A" w14:textId="4BDB7C02" w:rsidR="00091A7D" w:rsidRDefault="00091A7D" w:rsidP="00663342">
      <w:pPr>
        <w:spacing w:after="0" w:line="240" w:lineRule="auto"/>
        <w:jc w:val="both"/>
      </w:pPr>
    </w:p>
    <w:p w14:paraId="54EECCB8" w14:textId="59D85C83" w:rsidR="00E84D62" w:rsidRDefault="00E84D62" w:rsidP="00663342">
      <w:pPr>
        <w:spacing w:after="0" w:line="240" w:lineRule="auto"/>
        <w:jc w:val="both"/>
      </w:pPr>
      <w:r>
        <w:t xml:space="preserve">Teabeallika </w:t>
      </w:r>
      <w:r w:rsidR="00091A7D" w:rsidRPr="00091A7D">
        <w:t>„Kanakulli (</w:t>
      </w:r>
      <w:proofErr w:type="spellStart"/>
      <w:r w:rsidR="00091A7D" w:rsidRPr="00091A7D">
        <w:t>Accipiter</w:t>
      </w:r>
      <w:proofErr w:type="spellEnd"/>
      <w:r w:rsidR="00091A7D" w:rsidRPr="00091A7D">
        <w:t xml:space="preserve"> </w:t>
      </w:r>
      <w:proofErr w:type="spellStart"/>
      <w:r w:rsidR="00091A7D" w:rsidRPr="00091A7D">
        <w:t>gentilis</w:t>
      </w:r>
      <w:proofErr w:type="spellEnd"/>
      <w:r w:rsidR="00091A7D" w:rsidRPr="00091A7D">
        <w:t>) kaitse tegevuskava” (kinnitatud Keskkonnaameti 02.03.2022 korraldusega nr</w:t>
      </w:r>
      <w:r>
        <w:t xml:space="preserve"> 1-3/22/70) kohaselt on k</w:t>
      </w:r>
      <w:r w:rsidR="00091A7D" w:rsidRPr="00091A7D">
        <w:t xml:space="preserve">anakull Eesti Punases Nimestikus arvatud </w:t>
      </w:r>
      <w:proofErr w:type="spellStart"/>
      <w:r w:rsidR="00091A7D" w:rsidRPr="00091A7D">
        <w:t>ohualtite</w:t>
      </w:r>
      <w:proofErr w:type="spellEnd"/>
      <w:r w:rsidR="00091A7D" w:rsidRPr="00091A7D">
        <w:t xml:space="preserve"> liikide hulka ning kuulub II kaitsekategooriasse. Kanakull </w:t>
      </w:r>
      <w:r>
        <w:t>on pikaealine liik, kes elab aastaid ühes ja samas piirkonnas ja on väga pesapaigatruu liik, kes asustab sobivat pesapuistut kaua ja mitmete põlvkondade jooksul. E</w:t>
      </w:r>
      <w:r w:rsidR="00091A7D" w:rsidRPr="00091A7D">
        <w:t xml:space="preserve">elistab pesitseda vanas okasmetsas ning peab saagijahti nii metsaaladel kui kultuurmaastikus. Lähestikku võib leiduda mitmeid varupesi, mida kasutatakse vaheldumisi. </w:t>
      </w:r>
      <w:r>
        <w:t>Pesitsusterritooriumi olulisimaks osaks on pesapaik – väiksem pesaehituseks sobiv</w:t>
      </w:r>
      <w:r>
        <w:t xml:space="preserve"> </w:t>
      </w:r>
      <w:r>
        <w:t>metsaala, kus asub üks või mitu pesa. Pesitsusterritoorium ning seda ümbritsevad toitumisalad moodustavad ühe kullipaari kodupiirkonna.</w:t>
      </w:r>
      <w:r w:rsidRPr="00E84D62">
        <w:t xml:space="preserve"> </w:t>
      </w:r>
      <w:r w:rsidRPr="00091A7D">
        <w:t>Pesitsusperiood kestab</w:t>
      </w:r>
      <w:r>
        <w:t xml:space="preserve"> kanakullil</w:t>
      </w:r>
      <w:r w:rsidRPr="00091A7D">
        <w:t xml:space="preserve"> 1.</w:t>
      </w:r>
      <w:r>
        <w:t xml:space="preserve"> märtsist kuni 31. juulini.</w:t>
      </w:r>
    </w:p>
    <w:p w14:paraId="1632AF35" w14:textId="77777777" w:rsidR="00E84D62" w:rsidRDefault="00E84D62" w:rsidP="00663342">
      <w:pPr>
        <w:spacing w:after="0" w:line="240" w:lineRule="auto"/>
        <w:jc w:val="both"/>
      </w:pPr>
    </w:p>
    <w:p w14:paraId="3E314765" w14:textId="6EF015F4" w:rsidR="00091A7D" w:rsidRDefault="00091A7D" w:rsidP="00663342">
      <w:pPr>
        <w:spacing w:after="0" w:line="240" w:lineRule="auto"/>
        <w:jc w:val="both"/>
      </w:pPr>
      <w:r w:rsidRPr="00091A7D">
        <w:t xml:space="preserve">Peamisteks liiki ohustavateks teguriteks Eestis on pesapaikade hävinemine, toidubaasi vähenemine ning pesitsusaegne häirimine. </w:t>
      </w:r>
    </w:p>
    <w:p w14:paraId="5CF914EF" w14:textId="77777777" w:rsidR="00DD7A84" w:rsidRDefault="00DD7A84" w:rsidP="00663342">
      <w:pPr>
        <w:spacing w:after="0" w:line="240" w:lineRule="auto"/>
        <w:jc w:val="both"/>
      </w:pPr>
    </w:p>
    <w:p w14:paraId="2C88B5D6" w14:textId="58619C33" w:rsidR="009C3709" w:rsidRDefault="00965870" w:rsidP="00A62376">
      <w:pPr>
        <w:spacing w:after="0" w:line="240" w:lineRule="auto"/>
        <w:jc w:val="both"/>
      </w:pPr>
      <w:r w:rsidRPr="00965870">
        <w:t>Kavandatud tegevus ei mõjuta oluliselt või ebasoodsalt kanakulli leiu</w:t>
      </w:r>
      <w:r w:rsidR="00CF66E1">
        <w:t>kohta</w:t>
      </w:r>
      <w:r w:rsidRPr="00965870">
        <w:t xml:space="preserve">: üldine tegevus </w:t>
      </w:r>
      <w:r w:rsidR="0011043C" w:rsidRPr="00965870">
        <w:t>(riigikaitse tegevused</w:t>
      </w:r>
      <w:r w:rsidR="0011043C">
        <w:t>, sh lennuväli</w:t>
      </w:r>
      <w:r w:rsidR="0011043C" w:rsidRPr="00965870">
        <w:t>)</w:t>
      </w:r>
      <w:r w:rsidR="0011043C">
        <w:t xml:space="preserve"> </w:t>
      </w:r>
      <w:r w:rsidRPr="00965870">
        <w:t>territooriumil kavandatud ehitusprojektiga ei muutu.</w:t>
      </w:r>
      <w:r>
        <w:t xml:space="preserve"> Metsa raie 0,</w:t>
      </w:r>
      <w:r w:rsidRPr="00965870">
        <w:t xml:space="preserve">387 ha </w:t>
      </w:r>
      <w:r>
        <w:t xml:space="preserve">ehitusala asukohast </w:t>
      </w:r>
      <w:r w:rsidRPr="00965870">
        <w:t xml:space="preserve">ei mõjuta oluliselt leiukoha toimimist, kuna oluline metsamaa massiiv </w:t>
      </w:r>
      <w:r w:rsidR="00795D6E">
        <w:t>ja põhiline leiukoha ala</w:t>
      </w:r>
      <w:r w:rsidR="009C3709">
        <w:t xml:space="preserve"> ja terviklikkus</w:t>
      </w:r>
      <w:r w:rsidR="00795D6E">
        <w:t xml:space="preserve"> </w:t>
      </w:r>
      <w:r w:rsidRPr="00965870">
        <w:t>säilib.</w:t>
      </w:r>
      <w:r>
        <w:t xml:space="preserve"> Kanakulli pesapuu</w:t>
      </w:r>
      <w:r w:rsidR="00F842A2">
        <w:t>d jäävad</w:t>
      </w:r>
      <w:r>
        <w:t xml:space="preserve"> ehitusalast kaugemale, üle tee </w:t>
      </w:r>
      <w:r w:rsidR="00F842A2">
        <w:t>loode</w:t>
      </w:r>
      <w:r>
        <w:t xml:space="preserve"> suunas</w:t>
      </w:r>
      <w:r w:rsidR="00F842A2">
        <w:t xml:space="preserve"> ca 550 m kaugusele ehitusalast</w:t>
      </w:r>
      <w:r>
        <w:t>.</w:t>
      </w:r>
      <w:r w:rsidR="00795D6E">
        <w:t xml:space="preserve"> Seda arvestades ei ohusta tegevus pesapuu</w:t>
      </w:r>
      <w:r w:rsidR="009C3709">
        <w:t xml:space="preserve"> ega toidubaasi</w:t>
      </w:r>
      <w:r w:rsidR="00795D6E">
        <w:t xml:space="preserve"> hävimist</w:t>
      </w:r>
      <w:r w:rsidR="009C3709">
        <w:t xml:space="preserve">, </w:t>
      </w:r>
      <w:r w:rsidR="00795D6E">
        <w:t>sh ei toimu ehitustööde</w:t>
      </w:r>
      <w:r w:rsidR="009C3709">
        <w:t xml:space="preserve"> aegset </w:t>
      </w:r>
      <w:r w:rsidR="00795D6E">
        <w:t>pesapaiga häirimist</w:t>
      </w:r>
      <w:r w:rsidR="009C3709">
        <w:t>, kuna vahemaad on piisavalt suured</w:t>
      </w:r>
      <w:r w:rsidR="00795D6E">
        <w:t>. Arves</w:t>
      </w:r>
      <w:bookmarkStart w:id="0" w:name="_GoBack"/>
      <w:bookmarkEnd w:id="0"/>
      <w:r w:rsidR="00795D6E">
        <w:t>tades, et leiukoht jääb lennubaasi territooriumile, ei ole müra mõju liigile oluliseks häiringuks.</w:t>
      </w:r>
      <w:r>
        <w:t xml:space="preserve"> </w:t>
      </w:r>
    </w:p>
    <w:p w14:paraId="40F8FB77" w14:textId="77777777" w:rsidR="0011043C" w:rsidRDefault="0011043C" w:rsidP="0011043C">
      <w:pPr>
        <w:spacing w:after="0" w:line="240" w:lineRule="auto"/>
        <w:jc w:val="both"/>
      </w:pPr>
    </w:p>
    <w:p w14:paraId="0F286376" w14:textId="125DC5C4" w:rsidR="0011043C" w:rsidRDefault="0011043C" w:rsidP="0011043C">
      <w:pPr>
        <w:spacing w:after="0" w:line="240" w:lineRule="auto"/>
        <w:jc w:val="both"/>
      </w:pPr>
      <w:r>
        <w:t xml:space="preserve">Kanakulli leiukohaga osaliselt kattuval alal tuleb puude raiel lähtuda metsateatise </w:t>
      </w:r>
      <w:r w:rsidRPr="00091A7D">
        <w:t>nr 50000664651 ja 50000664653</w:t>
      </w:r>
      <w:r>
        <w:t xml:space="preserve"> tingimustest</w:t>
      </w:r>
      <w:r>
        <w:t xml:space="preserve">. </w:t>
      </w:r>
      <w:r w:rsidRPr="00091A7D">
        <w:t>Kanakulli pesapuu raie ei ole selle leidmise korral lubatud.</w:t>
      </w:r>
      <w:r>
        <w:t xml:space="preserve">  </w:t>
      </w:r>
      <w:r w:rsidRPr="00091A7D">
        <w:t xml:space="preserve">Raietööde (sh metsamaterjali </w:t>
      </w:r>
      <w:proofErr w:type="spellStart"/>
      <w:r w:rsidRPr="00091A7D">
        <w:t>kokkuvedu</w:t>
      </w:r>
      <w:proofErr w:type="spellEnd"/>
      <w:r w:rsidRPr="00091A7D">
        <w:t>) tegemine kanakulli elupaigas on keelatud kanakulli pesitsusperioodil ajavahemikul 1. märtsist kuni 31. juulini.</w:t>
      </w:r>
    </w:p>
    <w:p w14:paraId="16AC1380" w14:textId="77777777" w:rsidR="009C3709" w:rsidRDefault="009C3709" w:rsidP="00A62376">
      <w:pPr>
        <w:spacing w:after="0" w:line="240" w:lineRule="auto"/>
        <w:jc w:val="both"/>
      </w:pPr>
    </w:p>
    <w:p w14:paraId="436D8D8E" w14:textId="006BC5B0" w:rsidR="00A62376" w:rsidRDefault="00091A7D" w:rsidP="00A62376">
      <w:pPr>
        <w:spacing w:after="0" w:line="240" w:lineRule="auto"/>
        <w:jc w:val="both"/>
      </w:pPr>
      <w:r>
        <w:t>Muudel aladel tuleb p</w:t>
      </w:r>
      <w:r w:rsidR="00873ECD" w:rsidRPr="00873ECD">
        <w:t>uude ja põõsaste raie</w:t>
      </w:r>
      <w:r w:rsidR="009C1655">
        <w:t xml:space="preserve">l arvestada </w:t>
      </w:r>
      <w:r w:rsidR="00873ECD" w:rsidRPr="00873ECD">
        <w:t>pesitsusrahu</w:t>
      </w:r>
      <w:r w:rsidR="009C1655">
        <w:t xml:space="preserve"> perioodiga 15. aprillist kuni 15. juulini, </w:t>
      </w:r>
      <w:r w:rsidR="0036223B">
        <w:t xml:space="preserve">et vältida teiste </w:t>
      </w:r>
      <w:r w:rsidR="009C3709">
        <w:t>pesitsevate lindude pesade hävimist</w:t>
      </w:r>
      <w:r w:rsidR="00903794">
        <w:t xml:space="preserve"> ja pesitsusaegset häirimist</w:t>
      </w:r>
      <w:r w:rsidR="009C3709">
        <w:t>.</w:t>
      </w:r>
      <w:r w:rsidR="0036223B">
        <w:t xml:space="preserve"> </w:t>
      </w:r>
    </w:p>
    <w:p w14:paraId="7666BA21" w14:textId="3E2DEA16" w:rsidR="00965870" w:rsidRDefault="005E6301" w:rsidP="00A62376">
      <w:pPr>
        <w:spacing w:after="0" w:line="240" w:lineRule="auto"/>
        <w:jc w:val="both"/>
      </w:pPr>
      <w:r w:rsidRPr="005E6301">
        <w:rPr>
          <w:noProof/>
          <w:lang w:eastAsia="et-EE"/>
        </w:rPr>
        <w:lastRenderedPageBreak/>
        <w:drawing>
          <wp:inline distT="0" distB="0" distL="0" distR="0" wp14:anchorId="4C716282" wp14:editId="027A110F">
            <wp:extent cx="5759450" cy="4076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C62F7" w14:textId="4B2E6C2F" w:rsidR="00153C75" w:rsidRDefault="00965870" w:rsidP="00153C75">
      <w:pPr>
        <w:spacing w:after="0" w:line="240" w:lineRule="auto"/>
        <w:jc w:val="both"/>
      </w:pPr>
      <w:r>
        <w:t>J</w:t>
      </w:r>
      <w:r w:rsidR="00BD1CEF">
        <w:t>oonis 2</w:t>
      </w:r>
      <w:r>
        <w:t xml:space="preserve">. Kaitstavad loodusobjektid hooldusõppegaraažide ehitusala </w:t>
      </w:r>
      <w:proofErr w:type="spellStart"/>
      <w:r>
        <w:t>lähipiirkonnas</w:t>
      </w:r>
      <w:proofErr w:type="spellEnd"/>
      <w:r>
        <w:t xml:space="preserve">. </w:t>
      </w:r>
      <w:r w:rsidR="005E6301">
        <w:t>Ehituse asukoht tähistatid kollasega.</w:t>
      </w:r>
    </w:p>
    <w:p w14:paraId="424D975C" w14:textId="4E315DF9" w:rsidR="00965870" w:rsidRDefault="00965870" w:rsidP="00153C75">
      <w:pPr>
        <w:spacing w:after="0" w:line="240" w:lineRule="auto"/>
        <w:jc w:val="both"/>
      </w:pPr>
    </w:p>
    <w:p w14:paraId="56EEEBA7" w14:textId="1CD32A7B" w:rsidR="0050433B" w:rsidRDefault="00E94F88" w:rsidP="00153C75">
      <w:pPr>
        <w:spacing w:after="0" w:line="240" w:lineRule="auto"/>
        <w:jc w:val="both"/>
      </w:pPr>
      <w:r w:rsidRPr="00E94F88">
        <w:t>Lähim Natura</w:t>
      </w:r>
      <w:r>
        <w:t xml:space="preserve"> 2000 võrgustiku ala,</w:t>
      </w:r>
      <w:r w:rsidRPr="00E94F88">
        <w:t xml:space="preserve"> Vasalemma loodusala (EE0010155), mis kattub Vasalemma jõe hoiualaga (KLO2000007), asub kavandatava tegevuse asukohast </w:t>
      </w:r>
      <w:r>
        <w:t xml:space="preserve">ca 3 </w:t>
      </w:r>
      <w:r w:rsidRPr="00E94F88">
        <w:t xml:space="preserve">km põhja pool. </w:t>
      </w:r>
      <w:r>
        <w:t xml:space="preserve">Lähim </w:t>
      </w:r>
      <w:r w:rsidR="0050433B" w:rsidRPr="0050433B">
        <w:t xml:space="preserve">Natura 2000 võrgustiku ala, Pakri linnuala, jääb </w:t>
      </w:r>
      <w:r w:rsidR="0050433B">
        <w:t>ehitusalast</w:t>
      </w:r>
      <w:r w:rsidR="0050433B" w:rsidRPr="0050433B">
        <w:t xml:space="preserve"> enam kui 6,5 km kaugusele loode suunas. Lähimad kaitsealad, Vasalemma mõisa park ja Padise mõisa park, jäävad ca 4 km kaugusele lõuna suunas.</w:t>
      </w:r>
      <w:r w:rsidR="0050433B">
        <w:t xml:space="preserve"> Kavandatav ehitustegevus ei mõjuta N</w:t>
      </w:r>
      <w:r w:rsidR="00795D6E">
        <w:t xml:space="preserve">atura 2000 võrgustiku alasid ja ebasoodsa mõju avaldumine on välistatud. </w:t>
      </w:r>
    </w:p>
    <w:p w14:paraId="0EB97D53" w14:textId="117ED876" w:rsidR="00CF66E1" w:rsidRDefault="00CF66E1" w:rsidP="00153C75">
      <w:pPr>
        <w:spacing w:after="0" w:line="240" w:lineRule="auto"/>
        <w:jc w:val="both"/>
      </w:pPr>
    </w:p>
    <w:p w14:paraId="4A42EA9A" w14:textId="0F0D6ED2" w:rsidR="00CF66E1" w:rsidRDefault="00CF66E1" w:rsidP="00153C75">
      <w:pPr>
        <w:spacing w:after="0" w:line="240" w:lineRule="auto"/>
        <w:jc w:val="both"/>
      </w:pPr>
      <w:r>
        <w:t>Järeldused: kavandatud tegevusega ei kaasne olulist negatiivset mõju kaitstavatele loodusobjektidele ega Natura 20</w:t>
      </w:r>
      <w:r w:rsidR="00091A7D">
        <w:t>0</w:t>
      </w:r>
      <w:r>
        <w:t>0 võrgustiku aladele.</w:t>
      </w:r>
      <w:r w:rsidR="0069644A">
        <w:t xml:space="preserve"> </w:t>
      </w:r>
    </w:p>
    <w:p w14:paraId="3DD35FF3" w14:textId="77777777" w:rsidR="00965870" w:rsidRDefault="00965870" w:rsidP="00153C75">
      <w:pPr>
        <w:spacing w:after="0" w:line="240" w:lineRule="auto"/>
        <w:jc w:val="both"/>
      </w:pPr>
    </w:p>
    <w:p w14:paraId="0DCD8A88" w14:textId="77777777" w:rsidR="00153C75" w:rsidRDefault="00153C75" w:rsidP="00153C75">
      <w:pPr>
        <w:spacing w:after="0" w:line="240" w:lineRule="auto"/>
        <w:jc w:val="both"/>
        <w:rPr>
          <w:b/>
        </w:rPr>
      </w:pPr>
      <w:r w:rsidRPr="00153C75">
        <w:rPr>
          <w:b/>
        </w:rPr>
        <w:t>4.3.2. Maareformi seaduse tähenduses tiheasustusega alade ning ajaloo-, kultuuri- või arheoloogilise väärtusega alade esinemine ja vastupanuvõime</w:t>
      </w:r>
    </w:p>
    <w:p w14:paraId="21482CFE" w14:textId="50A22E25" w:rsidR="00153C75" w:rsidRDefault="00153C75" w:rsidP="00153C75">
      <w:pPr>
        <w:spacing w:after="0" w:line="240" w:lineRule="auto"/>
        <w:jc w:val="both"/>
        <w:rPr>
          <w:b/>
        </w:rPr>
      </w:pPr>
    </w:p>
    <w:p w14:paraId="78D12D8F" w14:textId="1560AC71" w:rsidR="00EC288B" w:rsidRPr="009B66C4" w:rsidRDefault="009B66C4" w:rsidP="00153C75">
      <w:pPr>
        <w:spacing w:after="0" w:line="240" w:lineRule="auto"/>
        <w:jc w:val="both"/>
      </w:pPr>
      <w:r>
        <w:t>Ämari lennuväljaga seonduvad m</w:t>
      </w:r>
      <w:r w:rsidR="00EC288B">
        <w:t xml:space="preserve">õjud on hinnatud </w:t>
      </w:r>
      <w:r w:rsidR="00EC288B" w:rsidRPr="00FB69DC">
        <w:t>Ämari lennuvälja reko</w:t>
      </w:r>
      <w:r w:rsidR="00EC288B">
        <w:t>nstrueerimise detailplaneeringule koostatud KSH-</w:t>
      </w:r>
      <w:proofErr w:type="spellStart"/>
      <w:r w:rsidR="00EC288B">
        <w:t>ga</w:t>
      </w:r>
      <w:proofErr w:type="spellEnd"/>
      <w:r w:rsidR="00EC288B" w:rsidRPr="00FB69DC">
        <w:t xml:space="preserve"> (</w:t>
      </w:r>
      <w:proofErr w:type="spellStart"/>
      <w:r w:rsidR="00EC288B" w:rsidRPr="00FB69DC">
        <w:t>Hendrikson</w:t>
      </w:r>
      <w:proofErr w:type="spellEnd"/>
      <w:r w:rsidR="00EC288B" w:rsidRPr="00FB69DC">
        <w:t xml:space="preserve"> &amp; </w:t>
      </w:r>
      <w:proofErr w:type="spellStart"/>
      <w:r w:rsidR="00EC288B" w:rsidRPr="00FB69DC">
        <w:t>Ko</w:t>
      </w:r>
      <w:proofErr w:type="spellEnd"/>
      <w:r w:rsidR="00EC288B" w:rsidRPr="00FB69DC">
        <w:t>, 2007)</w:t>
      </w:r>
      <w:r w:rsidR="00EC288B">
        <w:t xml:space="preserve">. </w:t>
      </w:r>
      <w:r>
        <w:t xml:space="preserve">Kavandatava ehituse alasse </w:t>
      </w:r>
      <w:r w:rsidR="00873ECD">
        <w:t xml:space="preserve">või vahetusse lähedusse </w:t>
      </w:r>
      <w:r>
        <w:t>ei jää ajaloo-, kultuuri- või arheoloogilise väärtusega objekte või alasid.</w:t>
      </w:r>
    </w:p>
    <w:p w14:paraId="550FA959" w14:textId="77777777" w:rsidR="00627E18" w:rsidRDefault="00627E18" w:rsidP="00A62376">
      <w:pPr>
        <w:spacing w:after="0" w:line="240" w:lineRule="auto"/>
        <w:jc w:val="both"/>
      </w:pPr>
    </w:p>
    <w:p w14:paraId="2D67A9B0" w14:textId="4C0BC265" w:rsidR="00AA6032" w:rsidRDefault="00AF30F1" w:rsidP="00A62376">
      <w:pPr>
        <w:spacing w:after="0" w:line="240" w:lineRule="auto"/>
        <w:jc w:val="both"/>
        <w:rPr>
          <w:b/>
        </w:rPr>
      </w:pPr>
      <w:r w:rsidRPr="00AF30F1">
        <w:rPr>
          <w:b/>
        </w:rPr>
        <w:t>4.3.3. Inimese tervis ja heaolu</w:t>
      </w:r>
    </w:p>
    <w:p w14:paraId="59893252" w14:textId="77777777" w:rsidR="00EC288B" w:rsidRDefault="00EC288B" w:rsidP="00EC288B">
      <w:pPr>
        <w:spacing w:after="0" w:line="240" w:lineRule="auto"/>
        <w:jc w:val="both"/>
      </w:pPr>
    </w:p>
    <w:p w14:paraId="29690A58" w14:textId="7F4D24E7" w:rsidR="009B66C4" w:rsidRDefault="00873ECD" w:rsidP="00A62376">
      <w:pPr>
        <w:spacing w:after="0" w:line="240" w:lineRule="auto"/>
        <w:jc w:val="both"/>
      </w:pPr>
      <w:r>
        <w:t xml:space="preserve">Inimeste tervist ja heaolu mõjutab piirkonnas eelkõige lennukitega kaasnev müra. Ehitusega kaasnev müra on ajutine. </w:t>
      </w:r>
      <w:r w:rsidR="009B66C4">
        <w:t>Ämari lennuväljaga seonduvad m</w:t>
      </w:r>
      <w:r w:rsidR="00EC288B">
        <w:t xml:space="preserve">õjud on hinnatud </w:t>
      </w:r>
      <w:r w:rsidR="00EC288B" w:rsidRPr="00FB69DC">
        <w:t>Ämari lennuvälja reko</w:t>
      </w:r>
      <w:r w:rsidR="00EC288B">
        <w:t>nstrueerimise detailplaneeringule koostatud KSH-</w:t>
      </w:r>
      <w:proofErr w:type="spellStart"/>
      <w:r w:rsidR="00EC288B">
        <w:t>ga</w:t>
      </w:r>
      <w:proofErr w:type="spellEnd"/>
      <w:r w:rsidR="00EC288B" w:rsidRPr="00FB69DC">
        <w:t xml:space="preserve"> (</w:t>
      </w:r>
      <w:proofErr w:type="spellStart"/>
      <w:r w:rsidR="00EC288B" w:rsidRPr="00FB69DC">
        <w:t>Hendrikson</w:t>
      </w:r>
      <w:proofErr w:type="spellEnd"/>
      <w:r w:rsidR="00EC288B" w:rsidRPr="00FB69DC">
        <w:t xml:space="preserve"> &amp; </w:t>
      </w:r>
      <w:proofErr w:type="spellStart"/>
      <w:r w:rsidR="00EC288B" w:rsidRPr="00FB69DC">
        <w:t>Ko</w:t>
      </w:r>
      <w:proofErr w:type="spellEnd"/>
      <w:r w:rsidR="00EC288B" w:rsidRPr="00FB69DC">
        <w:t>, 2007)</w:t>
      </w:r>
      <w:r w:rsidR="00EC288B">
        <w:t xml:space="preserve">. </w:t>
      </w:r>
      <w:r>
        <w:t xml:space="preserve"> </w:t>
      </w:r>
      <w:r w:rsidR="009B66C4">
        <w:t xml:space="preserve">Kavandatava ehitus </w:t>
      </w:r>
      <w:r>
        <w:t xml:space="preserve">ja selle asukoht </w:t>
      </w:r>
      <w:r w:rsidR="009B66C4">
        <w:t>ei mõjuta inimese tervist ja heaolu.</w:t>
      </w:r>
    </w:p>
    <w:p w14:paraId="4D8DBAF6" w14:textId="77777777" w:rsidR="009C1655" w:rsidRDefault="009C1655" w:rsidP="00A62376">
      <w:pPr>
        <w:spacing w:after="0" w:line="240" w:lineRule="auto"/>
        <w:jc w:val="both"/>
      </w:pPr>
    </w:p>
    <w:p w14:paraId="750E8F12" w14:textId="2F1905F2" w:rsidR="006908AA" w:rsidRDefault="002F06FC" w:rsidP="006908AA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5</w:t>
      </w:r>
      <w:r w:rsidR="006908AA" w:rsidRPr="006908AA">
        <w:rPr>
          <w:b/>
        </w:rPr>
        <w:t xml:space="preserve">. </w:t>
      </w:r>
      <w:r w:rsidR="000630F8" w:rsidRPr="00E65135">
        <w:rPr>
          <w:b/>
          <w:caps/>
        </w:rPr>
        <w:t>Hinnang keskkonnamõju olulisusele</w:t>
      </w:r>
      <w:r w:rsidR="003D4A14" w:rsidRPr="00E65135">
        <w:rPr>
          <w:b/>
          <w:caps/>
        </w:rPr>
        <w:t xml:space="preserve"> ja eelhinnangu järeldus</w:t>
      </w:r>
    </w:p>
    <w:p w14:paraId="4A93A8AA" w14:textId="77777777" w:rsidR="006908AA" w:rsidRPr="006908AA" w:rsidRDefault="006908AA" w:rsidP="006908AA">
      <w:pPr>
        <w:spacing w:after="0" w:line="240" w:lineRule="auto"/>
        <w:jc w:val="both"/>
        <w:rPr>
          <w:b/>
        </w:rPr>
      </w:pPr>
    </w:p>
    <w:p w14:paraId="1561B9F2" w14:textId="61E48F69" w:rsidR="007C73C0" w:rsidRDefault="007C73C0" w:rsidP="003B1D71">
      <w:pPr>
        <w:spacing w:after="0" w:line="240" w:lineRule="auto"/>
        <w:jc w:val="both"/>
      </w:pPr>
      <w:r>
        <w:t xml:space="preserve">Käesolev eelhinnang on </w:t>
      </w:r>
      <w:r w:rsidRPr="007C73C0">
        <w:t>koostada keskkonnaministri 16.08.2017 määruse nr 31 „Eelhinnangu sisu täpsustatud nõuded“ nõuetele, mida on võimalik kasutada kaalutlusotsuse sisendina ehitise ehitusloaga kaasneva KMH algatamise vajalikkuse kohta.</w:t>
      </w:r>
    </w:p>
    <w:p w14:paraId="4C3A36AA" w14:textId="77777777" w:rsidR="007C73C0" w:rsidRDefault="007C73C0" w:rsidP="003B1D71">
      <w:pPr>
        <w:spacing w:after="0" w:line="240" w:lineRule="auto"/>
        <w:jc w:val="both"/>
      </w:pPr>
    </w:p>
    <w:p w14:paraId="67C5D719" w14:textId="333BBA2A" w:rsidR="00D90373" w:rsidRDefault="003B1D71" w:rsidP="003B1D71">
      <w:pPr>
        <w:spacing w:after="0" w:line="240" w:lineRule="auto"/>
        <w:jc w:val="both"/>
      </w:pPr>
      <w:r>
        <w:t>Kavandatava tegevusega ei ületata eeldatavalt õigusaktides kehtestatud lubatud piirväärtusi ning ei ületata ka keskkonna taluvus- ja taastumisvõimet.</w:t>
      </w:r>
    </w:p>
    <w:p w14:paraId="4ABC4C93" w14:textId="34D27719" w:rsidR="00913397" w:rsidRDefault="00913397" w:rsidP="003B1D71">
      <w:pPr>
        <w:spacing w:after="0" w:line="240" w:lineRule="auto"/>
        <w:jc w:val="both"/>
      </w:pPr>
    </w:p>
    <w:p w14:paraId="0A5C01E4" w14:textId="4C534414" w:rsidR="00913397" w:rsidRDefault="00913397" w:rsidP="00913397">
      <w:pPr>
        <w:spacing w:after="0" w:line="240" w:lineRule="auto"/>
        <w:jc w:val="both"/>
      </w:pPr>
      <w:r>
        <w:t xml:space="preserve">Kavandatava tegevust, selle eesmärki, Maa-ameti andmeid ning </w:t>
      </w:r>
      <w:proofErr w:type="spellStart"/>
      <w:r>
        <w:t>EELISe</w:t>
      </w:r>
      <w:proofErr w:type="spellEnd"/>
      <w:r>
        <w:t xml:space="preserve"> andmebaasi kaardikihte arvesse võttes saab järeldada:</w:t>
      </w:r>
    </w:p>
    <w:p w14:paraId="06C13E01" w14:textId="77777777" w:rsidR="00913397" w:rsidRDefault="00913397" w:rsidP="00913397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Kavandatava tegevuse mõju suurus, </w:t>
      </w:r>
      <w:proofErr w:type="spellStart"/>
      <w:r>
        <w:t>ruumiline</w:t>
      </w:r>
      <w:proofErr w:type="spellEnd"/>
      <w:r>
        <w:t xml:space="preserve"> ulatus, kestus, sagedus, toime ja </w:t>
      </w:r>
      <w:proofErr w:type="spellStart"/>
      <w:r>
        <w:t>pöörduvus</w:t>
      </w:r>
      <w:proofErr w:type="spellEnd"/>
      <w:r>
        <w:t xml:space="preserve"> ei ole ümbritsevale keskkonnale ohtlik ega ületa keskkonna vastupanu- ning taastusvõimet.</w:t>
      </w:r>
    </w:p>
    <w:p w14:paraId="3E746C5A" w14:textId="77777777" w:rsidR="00913397" w:rsidRDefault="00913397" w:rsidP="00913397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Kumulatiivset mõju ei teki.</w:t>
      </w:r>
    </w:p>
    <w:p w14:paraId="136D972F" w14:textId="77777777" w:rsidR="00913397" w:rsidRDefault="00913397" w:rsidP="00913397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Kavandataval tegevusel puudub piiriülene mõju.</w:t>
      </w:r>
    </w:p>
    <w:p w14:paraId="6E4D9B6C" w14:textId="77777777" w:rsidR="00913397" w:rsidRDefault="00913397" w:rsidP="00913397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Keskkonnamõju hindamise menetlusi ei liideta, sest hetkel teadaolevalt teisi tegevuslubasid väljastada ei ole vaja.</w:t>
      </w:r>
    </w:p>
    <w:p w14:paraId="325064AA" w14:textId="77777777" w:rsidR="00913397" w:rsidRDefault="00913397" w:rsidP="00913397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Täiendavad keskkonnauuringud ei ole vajalikud.</w:t>
      </w:r>
    </w:p>
    <w:p w14:paraId="51328CEC" w14:textId="77777777" w:rsidR="00913397" w:rsidRDefault="00913397" w:rsidP="00913397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Eeldatavalt olulise mõju ilmnemise tõenäosus on väga väike.</w:t>
      </w:r>
    </w:p>
    <w:p w14:paraId="5F810DA1" w14:textId="2C417168" w:rsidR="007C73C0" w:rsidRDefault="00913397" w:rsidP="00DC657D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Kavandataval tegevusel </w:t>
      </w:r>
      <w:r w:rsidR="00123E48">
        <w:t>ei ole mõju Natura 2000 aladele, o</w:t>
      </w:r>
      <w:r w:rsidR="007C73C0">
        <w:t>luline mõju kaitstavatele loodusobjektidele puudub.</w:t>
      </w:r>
    </w:p>
    <w:p w14:paraId="51F4CA1B" w14:textId="36FA4421" w:rsidR="00D042AC" w:rsidRDefault="00D042AC" w:rsidP="003B1D71">
      <w:pPr>
        <w:spacing w:after="0" w:line="240" w:lineRule="auto"/>
        <w:jc w:val="both"/>
      </w:pPr>
    </w:p>
    <w:p w14:paraId="5CD36C1B" w14:textId="77777777" w:rsidR="00843C61" w:rsidRDefault="007C73C0" w:rsidP="00843C61">
      <w:pPr>
        <w:spacing w:after="0" w:line="240" w:lineRule="auto"/>
        <w:jc w:val="both"/>
        <w:rPr>
          <w:iCs/>
        </w:rPr>
      </w:pPr>
      <w:r w:rsidRPr="007C73C0">
        <w:rPr>
          <w:iCs/>
        </w:rPr>
        <w:t xml:space="preserve">Kavandatava tegevusega ei kaasne olulist mõju taimestikule, loomastikule, kaitstavatele loodusobjektidele ega Natura 2000 võrgustiku aladele. </w:t>
      </w:r>
      <w:r w:rsidR="00292E05">
        <w:rPr>
          <w:iCs/>
        </w:rPr>
        <w:t>Kavandatava tegevuse ala kattub osaliselt</w:t>
      </w:r>
      <w:r w:rsidRPr="007C73C0">
        <w:rPr>
          <w:iCs/>
        </w:rPr>
        <w:t xml:space="preserve"> II kaitsekategooria linnuliigi</w:t>
      </w:r>
      <w:r w:rsidR="00843C61">
        <w:rPr>
          <w:iCs/>
        </w:rPr>
        <w:t xml:space="preserve"> kanakulli</w:t>
      </w:r>
      <w:r w:rsidRPr="007C73C0">
        <w:rPr>
          <w:iCs/>
        </w:rPr>
        <w:t xml:space="preserve"> keskkonnaregistris registreeritud </w:t>
      </w:r>
      <w:r>
        <w:rPr>
          <w:iCs/>
        </w:rPr>
        <w:t>leiukohaga</w:t>
      </w:r>
      <w:r w:rsidR="005223BB">
        <w:rPr>
          <w:iCs/>
        </w:rPr>
        <w:t xml:space="preserve">. Kavandatav tegevus ei mõjuta oluliselt </w:t>
      </w:r>
      <w:r w:rsidRPr="007C73C0">
        <w:rPr>
          <w:iCs/>
        </w:rPr>
        <w:t xml:space="preserve">liigi </w:t>
      </w:r>
      <w:r>
        <w:rPr>
          <w:iCs/>
        </w:rPr>
        <w:t>leiukohta</w:t>
      </w:r>
      <w:r w:rsidR="005223BB">
        <w:rPr>
          <w:iCs/>
        </w:rPr>
        <w:t xml:space="preserve"> ega ohusta liiki ennast ja selle toidubaasi. Liigi leiukoht ja selle terviklikkus säilib. L</w:t>
      </w:r>
      <w:r>
        <w:rPr>
          <w:iCs/>
        </w:rPr>
        <w:t>iik</w:t>
      </w:r>
      <w:r w:rsidRPr="007C73C0">
        <w:rPr>
          <w:iCs/>
        </w:rPr>
        <w:t xml:space="preserve"> ei ole tundlik õhusaaste </w:t>
      </w:r>
      <w:r>
        <w:rPr>
          <w:iCs/>
        </w:rPr>
        <w:t xml:space="preserve">ega müra </w:t>
      </w:r>
      <w:r w:rsidRPr="007C73C0">
        <w:rPr>
          <w:iCs/>
        </w:rPr>
        <w:t>osas, olulist (sh ehitusaegset) mõju liigile ei eeldata ja leevendavate meetmete seadmist ei peeta vajalikuks.</w:t>
      </w:r>
      <w:r w:rsidR="005223BB">
        <w:rPr>
          <w:iCs/>
        </w:rPr>
        <w:t xml:space="preserve"> Üldine tegevus liigi leiukoha juures (lennubaasi tavapärane töö) ei muutu ja jääb samaks.</w:t>
      </w:r>
      <w:r w:rsidR="00843C61">
        <w:rPr>
          <w:iCs/>
        </w:rPr>
        <w:t xml:space="preserve"> </w:t>
      </w:r>
    </w:p>
    <w:p w14:paraId="5886E9A3" w14:textId="77777777" w:rsidR="00843C61" w:rsidRDefault="00843C61" w:rsidP="00843C61">
      <w:pPr>
        <w:spacing w:after="0" w:line="240" w:lineRule="auto"/>
        <w:jc w:val="both"/>
        <w:rPr>
          <w:iCs/>
        </w:rPr>
      </w:pPr>
    </w:p>
    <w:p w14:paraId="51E3154E" w14:textId="5D607575" w:rsidR="00843C61" w:rsidRDefault="00843C61" w:rsidP="00843C61">
      <w:pPr>
        <w:spacing w:after="0" w:line="240" w:lineRule="auto"/>
        <w:jc w:val="both"/>
      </w:pPr>
      <w:r>
        <w:t xml:space="preserve">Kanakulli leiukohaga osaliselt kattuval alal tuleb puude raiel lähtuda metsateatise </w:t>
      </w:r>
      <w:r w:rsidRPr="00091A7D">
        <w:t>nr 50000664651 ja 50000664653</w:t>
      </w:r>
      <w:r>
        <w:t xml:space="preserve"> tingimustest. </w:t>
      </w:r>
      <w:r w:rsidRPr="00091A7D">
        <w:t>Kanakulli pesapuu raie ei ole selle leidmise korral lubatud.</w:t>
      </w:r>
      <w:r>
        <w:t xml:space="preserve">  </w:t>
      </w:r>
      <w:r w:rsidRPr="00091A7D">
        <w:t xml:space="preserve">Raietööde (sh metsamaterjali </w:t>
      </w:r>
      <w:proofErr w:type="spellStart"/>
      <w:r w:rsidRPr="00091A7D">
        <w:t>kokkuvedu</w:t>
      </w:r>
      <w:proofErr w:type="spellEnd"/>
      <w:r w:rsidRPr="00091A7D">
        <w:t>) tegemine kanakulli elupaigas on keelatud kanakulli pesitsusperioodil ajavahemikul 1. märtsist kuni 31. juulini.</w:t>
      </w:r>
    </w:p>
    <w:p w14:paraId="150CE0D6" w14:textId="77777777" w:rsidR="007C73C0" w:rsidRDefault="007C73C0" w:rsidP="006908AA">
      <w:pPr>
        <w:spacing w:after="0" w:line="240" w:lineRule="auto"/>
        <w:jc w:val="both"/>
        <w:rPr>
          <w:iCs/>
        </w:rPr>
      </w:pPr>
    </w:p>
    <w:p w14:paraId="697A8728" w14:textId="2431DA12" w:rsidR="008129BE" w:rsidRDefault="00D042AC" w:rsidP="006908AA">
      <w:pPr>
        <w:spacing w:after="0" w:line="240" w:lineRule="auto"/>
        <w:jc w:val="both"/>
        <w:rPr>
          <w:iCs/>
        </w:rPr>
      </w:pPr>
      <w:r w:rsidRPr="007C73C0">
        <w:rPr>
          <w:iCs/>
        </w:rPr>
        <w:t>Lähtudes eelpool välja toodud tingimustest</w:t>
      </w:r>
      <w:r w:rsidR="00F8586A" w:rsidRPr="007C73C0">
        <w:rPr>
          <w:iCs/>
        </w:rPr>
        <w:t>, kavandatava tegevuse iseloomust, asukohast, keskkonna vastupanuvõimest ja muudest teguritest,</w:t>
      </w:r>
      <w:r w:rsidRPr="007C73C0">
        <w:rPr>
          <w:iCs/>
        </w:rPr>
        <w:t xml:space="preserve"> </w:t>
      </w:r>
      <w:r w:rsidRPr="007C73C0">
        <w:rPr>
          <w:b/>
          <w:iCs/>
        </w:rPr>
        <w:t xml:space="preserve">ei kaasne planeeritava tegevusega olulist keskkonnamõju ning keskkonnamõju hindamise algatamine </w:t>
      </w:r>
      <w:r w:rsidR="007C73C0">
        <w:rPr>
          <w:b/>
          <w:iCs/>
        </w:rPr>
        <w:t xml:space="preserve">ehitusloa taotluse menetlemisel </w:t>
      </w:r>
      <w:r w:rsidR="00F8586A" w:rsidRPr="007C73C0">
        <w:rPr>
          <w:b/>
          <w:iCs/>
        </w:rPr>
        <w:t xml:space="preserve">ei ole </w:t>
      </w:r>
      <w:r w:rsidRPr="007C73C0">
        <w:rPr>
          <w:b/>
          <w:iCs/>
        </w:rPr>
        <w:t>vajalik</w:t>
      </w:r>
      <w:r w:rsidRPr="007C73C0">
        <w:rPr>
          <w:iCs/>
        </w:rPr>
        <w:t>.</w:t>
      </w:r>
      <w:r w:rsidR="00F8586A" w:rsidRPr="007C73C0">
        <w:rPr>
          <w:iCs/>
        </w:rPr>
        <w:t xml:space="preserve"> </w:t>
      </w:r>
    </w:p>
    <w:p w14:paraId="2787AA60" w14:textId="47C14E15" w:rsidR="005223BB" w:rsidRDefault="005223BB" w:rsidP="006908AA">
      <w:pPr>
        <w:spacing w:after="0" w:line="240" w:lineRule="auto"/>
        <w:jc w:val="both"/>
        <w:rPr>
          <w:iCs/>
        </w:rPr>
      </w:pPr>
    </w:p>
    <w:p w14:paraId="22EB02E3" w14:textId="77777777" w:rsidR="005223BB" w:rsidRDefault="005223BB" w:rsidP="006908AA">
      <w:pPr>
        <w:spacing w:after="0" w:line="240" w:lineRule="auto"/>
        <w:jc w:val="both"/>
        <w:rPr>
          <w:iCs/>
        </w:rPr>
      </w:pPr>
    </w:p>
    <w:p w14:paraId="7DB2647F" w14:textId="6BECFFEB" w:rsidR="005223BB" w:rsidRDefault="005223BB" w:rsidP="006908AA">
      <w:pPr>
        <w:spacing w:after="0" w:line="240" w:lineRule="auto"/>
        <w:jc w:val="both"/>
        <w:rPr>
          <w:iCs/>
        </w:rPr>
      </w:pPr>
      <w:r>
        <w:rPr>
          <w:iCs/>
        </w:rPr>
        <w:t>Eelhinnangu</w:t>
      </w:r>
      <w:r w:rsidR="00843C61">
        <w:rPr>
          <w:iCs/>
        </w:rPr>
        <w:t xml:space="preserve"> on koostatud 26.02.2024 Tallinnas</w:t>
      </w:r>
      <w:r w:rsidR="009C1655">
        <w:rPr>
          <w:iCs/>
        </w:rPr>
        <w:t>. E</w:t>
      </w:r>
      <w:r w:rsidR="00843C61">
        <w:rPr>
          <w:iCs/>
        </w:rPr>
        <w:t>elhinnangu</w:t>
      </w:r>
      <w:r>
        <w:rPr>
          <w:iCs/>
        </w:rPr>
        <w:t xml:space="preserve"> koostas:</w:t>
      </w:r>
    </w:p>
    <w:p w14:paraId="42FC5E95" w14:textId="77777777" w:rsidR="005223BB" w:rsidRDefault="005223BB" w:rsidP="006908AA">
      <w:pPr>
        <w:spacing w:after="0" w:line="240" w:lineRule="auto"/>
        <w:jc w:val="both"/>
        <w:rPr>
          <w:iCs/>
        </w:rPr>
      </w:pPr>
    </w:p>
    <w:p w14:paraId="63C8295A" w14:textId="4FCBA396" w:rsidR="005223BB" w:rsidRDefault="005223BB" w:rsidP="006908AA">
      <w:pPr>
        <w:spacing w:after="0" w:line="240" w:lineRule="auto"/>
        <w:jc w:val="both"/>
        <w:rPr>
          <w:iCs/>
        </w:rPr>
      </w:pPr>
      <w:r>
        <w:rPr>
          <w:iCs/>
        </w:rPr>
        <w:t>Katrina Utsar</w:t>
      </w:r>
    </w:p>
    <w:p w14:paraId="524F86D6" w14:textId="6C0580FB" w:rsidR="005223BB" w:rsidRDefault="005223BB" w:rsidP="006908AA">
      <w:pPr>
        <w:spacing w:after="0" w:line="240" w:lineRule="auto"/>
        <w:jc w:val="both"/>
        <w:rPr>
          <w:iCs/>
        </w:rPr>
      </w:pPr>
      <w:r>
        <w:rPr>
          <w:iCs/>
        </w:rPr>
        <w:t>keskkonnaspetsialist</w:t>
      </w:r>
    </w:p>
    <w:p w14:paraId="021870EC" w14:textId="094A5BF9" w:rsidR="005223BB" w:rsidRDefault="005223BB" w:rsidP="006908AA">
      <w:pPr>
        <w:spacing w:after="0" w:line="240" w:lineRule="auto"/>
        <w:jc w:val="both"/>
        <w:rPr>
          <w:iCs/>
        </w:rPr>
      </w:pPr>
      <w:r>
        <w:rPr>
          <w:iCs/>
        </w:rPr>
        <w:t>Lääne taristuportfell</w:t>
      </w:r>
    </w:p>
    <w:p w14:paraId="586E6D43" w14:textId="1868C975" w:rsidR="005223BB" w:rsidRDefault="005223BB" w:rsidP="006908AA">
      <w:pPr>
        <w:spacing w:after="0" w:line="240" w:lineRule="auto"/>
        <w:jc w:val="both"/>
        <w:rPr>
          <w:iCs/>
        </w:rPr>
      </w:pPr>
      <w:r>
        <w:rPr>
          <w:iCs/>
        </w:rPr>
        <w:t>Riigi Kaitseinvesteeringute Keskus</w:t>
      </w:r>
    </w:p>
    <w:p w14:paraId="07054255" w14:textId="2CFE51F0" w:rsidR="005223BB" w:rsidRDefault="005223BB" w:rsidP="006908AA">
      <w:pPr>
        <w:spacing w:after="0" w:line="240" w:lineRule="auto"/>
        <w:jc w:val="both"/>
        <w:rPr>
          <w:iCs/>
        </w:rPr>
      </w:pPr>
    </w:p>
    <w:p w14:paraId="339A3064" w14:textId="507FA05D" w:rsidR="005223BB" w:rsidRDefault="005223BB" w:rsidP="006908AA">
      <w:pPr>
        <w:spacing w:after="0" w:line="240" w:lineRule="auto"/>
        <w:jc w:val="both"/>
        <w:rPr>
          <w:iCs/>
        </w:rPr>
      </w:pPr>
      <w:r>
        <w:rPr>
          <w:iCs/>
        </w:rPr>
        <w:t xml:space="preserve">Tel: </w:t>
      </w:r>
      <w:r w:rsidRPr="005223BB">
        <w:rPr>
          <w:iCs/>
        </w:rPr>
        <w:t>+372 5886 2258</w:t>
      </w:r>
    </w:p>
    <w:p w14:paraId="45239256" w14:textId="5E942421" w:rsidR="005223BB" w:rsidRPr="00843C61" w:rsidRDefault="005223BB" w:rsidP="006908AA">
      <w:pPr>
        <w:spacing w:after="0" w:line="240" w:lineRule="auto"/>
        <w:jc w:val="both"/>
        <w:rPr>
          <w:iCs/>
        </w:rPr>
      </w:pPr>
      <w:r>
        <w:rPr>
          <w:iCs/>
        </w:rPr>
        <w:t xml:space="preserve">E-post: </w:t>
      </w:r>
      <w:hyperlink r:id="rId10" w:history="1">
        <w:r w:rsidR="00843C61" w:rsidRPr="00190BA4">
          <w:rPr>
            <w:rStyle w:val="Hyperlink"/>
            <w:iCs/>
          </w:rPr>
          <w:t>katrina.utsar@rkik.ee</w:t>
        </w:r>
      </w:hyperlink>
    </w:p>
    <w:p w14:paraId="3EDB7239" w14:textId="65D3EE03" w:rsidR="00913397" w:rsidRDefault="00913397">
      <w:pPr>
        <w:spacing w:after="0" w:line="240" w:lineRule="auto"/>
        <w:jc w:val="both"/>
      </w:pPr>
    </w:p>
    <w:sectPr w:rsidR="00913397" w:rsidSect="00911AF9">
      <w:footerReference w:type="default" r:id="rId11"/>
      <w:footerReference w:type="first" r:id="rId12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3937D" w16cex:dateUtc="2022-11-07T12:23:00Z"/>
  <w16cex:commentExtensible w16cex:durableId="2713863A" w16cex:dateUtc="2022-11-07T11:27:00Z"/>
  <w16cex:commentExtensible w16cex:durableId="271386B2" w16cex:dateUtc="2022-11-07T11:29:00Z"/>
  <w16cex:commentExtensible w16cex:durableId="27138700" w16cex:dateUtc="2022-11-07T11:30:00Z"/>
  <w16cex:commentExtensible w16cex:durableId="2713874A" w16cex:dateUtc="2022-11-07T11:31:00Z"/>
  <w16cex:commentExtensible w16cex:durableId="271388A9" w16cex:dateUtc="2022-11-07T11:37:00Z"/>
  <w16cex:commentExtensible w16cex:durableId="27139077" w16cex:dateUtc="2022-11-07T12:11:00Z"/>
  <w16cex:commentExtensible w16cex:durableId="27139107" w16cex:dateUtc="2022-11-07T1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088AA9" w16cid:durableId="2713937D"/>
  <w16cid:commentId w16cid:paraId="4BEBE871" w16cid:durableId="2713863A"/>
  <w16cid:commentId w16cid:paraId="1FBB9CE9" w16cid:durableId="271386B2"/>
  <w16cid:commentId w16cid:paraId="4E7CA1EA" w16cid:durableId="27138700"/>
  <w16cid:commentId w16cid:paraId="60914D11" w16cid:durableId="2713874A"/>
  <w16cid:commentId w16cid:paraId="776ACE97" w16cid:durableId="271388A9"/>
  <w16cid:commentId w16cid:paraId="3CFE4C91" w16cid:durableId="27139077"/>
  <w16cid:commentId w16cid:paraId="19B8FFB1" w16cid:durableId="271391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5FB60" w14:textId="77777777" w:rsidR="00636B0D" w:rsidRDefault="00636B0D" w:rsidP="00F674F2">
      <w:pPr>
        <w:spacing w:after="0" w:line="240" w:lineRule="auto"/>
      </w:pPr>
      <w:r>
        <w:separator/>
      </w:r>
    </w:p>
  </w:endnote>
  <w:endnote w:type="continuationSeparator" w:id="0">
    <w:p w14:paraId="6BFEA7F5" w14:textId="77777777" w:rsidR="00636B0D" w:rsidRDefault="00636B0D" w:rsidP="00F6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610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FF413" w14:textId="7508DB42" w:rsidR="00636B0D" w:rsidRDefault="00636B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6E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FA9A806" w14:textId="77777777" w:rsidR="00636B0D" w:rsidRDefault="00636B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309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12221" w14:textId="136052F7" w:rsidR="00636B0D" w:rsidRDefault="00636B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C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D7017E" w14:textId="77777777" w:rsidR="00636B0D" w:rsidRDefault="00636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1D7F7" w14:textId="77777777" w:rsidR="00636B0D" w:rsidRDefault="00636B0D" w:rsidP="00F674F2">
      <w:pPr>
        <w:spacing w:after="0" w:line="240" w:lineRule="auto"/>
      </w:pPr>
      <w:r>
        <w:separator/>
      </w:r>
    </w:p>
  </w:footnote>
  <w:footnote w:type="continuationSeparator" w:id="0">
    <w:p w14:paraId="5889F936" w14:textId="77777777" w:rsidR="00636B0D" w:rsidRDefault="00636B0D" w:rsidP="00F67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pt;height:24pt;visibility:visible;mso-wrap-style:square" o:bullet="t">
        <v:imagedata r:id="rId1" o:title=""/>
      </v:shape>
    </w:pict>
  </w:numPicBullet>
  <w:abstractNum w:abstractNumId="0" w15:restartNumberingAfterBreak="0">
    <w:nsid w:val="069C2FBF"/>
    <w:multiLevelType w:val="hybridMultilevel"/>
    <w:tmpl w:val="D28E3692"/>
    <w:lvl w:ilvl="0" w:tplc="C17058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85E53"/>
    <w:multiLevelType w:val="hybridMultilevel"/>
    <w:tmpl w:val="E5523A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A180A"/>
    <w:multiLevelType w:val="hybridMultilevel"/>
    <w:tmpl w:val="B9FC74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34099"/>
    <w:multiLevelType w:val="hybridMultilevel"/>
    <w:tmpl w:val="7FF68D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06E16"/>
    <w:multiLevelType w:val="hybridMultilevel"/>
    <w:tmpl w:val="D94A82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05FB7"/>
    <w:multiLevelType w:val="hybridMultilevel"/>
    <w:tmpl w:val="322AFB0C"/>
    <w:lvl w:ilvl="0" w:tplc="85188AE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F2"/>
    <w:rsid w:val="00003AFA"/>
    <w:rsid w:val="00004E7A"/>
    <w:rsid w:val="00007814"/>
    <w:rsid w:val="00012F4E"/>
    <w:rsid w:val="0001402C"/>
    <w:rsid w:val="00014593"/>
    <w:rsid w:val="00020346"/>
    <w:rsid w:val="00026E17"/>
    <w:rsid w:val="000333E3"/>
    <w:rsid w:val="00033FE7"/>
    <w:rsid w:val="000518C3"/>
    <w:rsid w:val="00054846"/>
    <w:rsid w:val="00055538"/>
    <w:rsid w:val="000630F8"/>
    <w:rsid w:val="0006568B"/>
    <w:rsid w:val="00066B26"/>
    <w:rsid w:val="00067AD4"/>
    <w:rsid w:val="00074CC0"/>
    <w:rsid w:val="00080D9C"/>
    <w:rsid w:val="00087983"/>
    <w:rsid w:val="00091A7D"/>
    <w:rsid w:val="0009589F"/>
    <w:rsid w:val="000A1F96"/>
    <w:rsid w:val="000A396C"/>
    <w:rsid w:val="000B33FE"/>
    <w:rsid w:val="000B676C"/>
    <w:rsid w:val="000C4252"/>
    <w:rsid w:val="000C6CD2"/>
    <w:rsid w:val="000D0359"/>
    <w:rsid w:val="000D0A50"/>
    <w:rsid w:val="000D4D57"/>
    <w:rsid w:val="000E29CF"/>
    <w:rsid w:val="000E313E"/>
    <w:rsid w:val="000F1A32"/>
    <w:rsid w:val="000F3094"/>
    <w:rsid w:val="000F5FCB"/>
    <w:rsid w:val="00105BAA"/>
    <w:rsid w:val="00106917"/>
    <w:rsid w:val="0011043C"/>
    <w:rsid w:val="00112051"/>
    <w:rsid w:val="00113F0E"/>
    <w:rsid w:val="001155FE"/>
    <w:rsid w:val="00120347"/>
    <w:rsid w:val="00120A00"/>
    <w:rsid w:val="001235D2"/>
    <w:rsid w:val="00123E48"/>
    <w:rsid w:val="0012437F"/>
    <w:rsid w:val="00131CC6"/>
    <w:rsid w:val="001347D8"/>
    <w:rsid w:val="00137C17"/>
    <w:rsid w:val="00144EB2"/>
    <w:rsid w:val="001506E8"/>
    <w:rsid w:val="00153C75"/>
    <w:rsid w:val="00160877"/>
    <w:rsid w:val="00160F9A"/>
    <w:rsid w:val="00163B57"/>
    <w:rsid w:val="00164744"/>
    <w:rsid w:val="0016798A"/>
    <w:rsid w:val="0018015A"/>
    <w:rsid w:val="0018346D"/>
    <w:rsid w:val="00183832"/>
    <w:rsid w:val="00183C3D"/>
    <w:rsid w:val="001A2581"/>
    <w:rsid w:val="001A70BC"/>
    <w:rsid w:val="001B1BF5"/>
    <w:rsid w:val="001B5A9F"/>
    <w:rsid w:val="001C02CA"/>
    <w:rsid w:val="001C0677"/>
    <w:rsid w:val="001C643F"/>
    <w:rsid w:val="001C6DAC"/>
    <w:rsid w:val="001D56E1"/>
    <w:rsid w:val="001D6BF3"/>
    <w:rsid w:val="001D72BF"/>
    <w:rsid w:val="001E12D3"/>
    <w:rsid w:val="001E434C"/>
    <w:rsid w:val="001E5645"/>
    <w:rsid w:val="001F0CF6"/>
    <w:rsid w:val="001F55C4"/>
    <w:rsid w:val="001F7A3E"/>
    <w:rsid w:val="0020033C"/>
    <w:rsid w:val="00204043"/>
    <w:rsid w:val="00206E54"/>
    <w:rsid w:val="002071B6"/>
    <w:rsid w:val="00213F86"/>
    <w:rsid w:val="00215013"/>
    <w:rsid w:val="00215AF0"/>
    <w:rsid w:val="0022166A"/>
    <w:rsid w:val="0022211F"/>
    <w:rsid w:val="00222B37"/>
    <w:rsid w:val="002318EF"/>
    <w:rsid w:val="00232774"/>
    <w:rsid w:val="00237AC6"/>
    <w:rsid w:val="0024305E"/>
    <w:rsid w:val="00247320"/>
    <w:rsid w:val="00250B20"/>
    <w:rsid w:val="00250CAD"/>
    <w:rsid w:val="00263887"/>
    <w:rsid w:val="00267336"/>
    <w:rsid w:val="00274801"/>
    <w:rsid w:val="002855BF"/>
    <w:rsid w:val="002909BC"/>
    <w:rsid w:val="00292E05"/>
    <w:rsid w:val="0029316C"/>
    <w:rsid w:val="002949AA"/>
    <w:rsid w:val="00297DCB"/>
    <w:rsid w:val="002A5AD1"/>
    <w:rsid w:val="002B04C6"/>
    <w:rsid w:val="002B476A"/>
    <w:rsid w:val="002B600A"/>
    <w:rsid w:val="002C06E9"/>
    <w:rsid w:val="002C42DB"/>
    <w:rsid w:val="002D0409"/>
    <w:rsid w:val="002D494B"/>
    <w:rsid w:val="002D4F90"/>
    <w:rsid w:val="002E2E02"/>
    <w:rsid w:val="002E2F8F"/>
    <w:rsid w:val="002E329C"/>
    <w:rsid w:val="002E3773"/>
    <w:rsid w:val="002E3DB3"/>
    <w:rsid w:val="002E7487"/>
    <w:rsid w:val="002E7F51"/>
    <w:rsid w:val="002F06FC"/>
    <w:rsid w:val="002F5507"/>
    <w:rsid w:val="002F63CC"/>
    <w:rsid w:val="003004A8"/>
    <w:rsid w:val="00302E2A"/>
    <w:rsid w:val="00304186"/>
    <w:rsid w:val="00305C5B"/>
    <w:rsid w:val="00311755"/>
    <w:rsid w:val="00314BD2"/>
    <w:rsid w:val="00316CF8"/>
    <w:rsid w:val="003268A8"/>
    <w:rsid w:val="00326988"/>
    <w:rsid w:val="00332777"/>
    <w:rsid w:val="00345DB7"/>
    <w:rsid w:val="00347F89"/>
    <w:rsid w:val="003504A5"/>
    <w:rsid w:val="00352368"/>
    <w:rsid w:val="00354A7C"/>
    <w:rsid w:val="00354D62"/>
    <w:rsid w:val="0036223B"/>
    <w:rsid w:val="0036481B"/>
    <w:rsid w:val="0037027D"/>
    <w:rsid w:val="00370924"/>
    <w:rsid w:val="00376AF6"/>
    <w:rsid w:val="00377AA0"/>
    <w:rsid w:val="003819C3"/>
    <w:rsid w:val="00386F8C"/>
    <w:rsid w:val="00395DD8"/>
    <w:rsid w:val="003A0374"/>
    <w:rsid w:val="003A2BCE"/>
    <w:rsid w:val="003A7EAA"/>
    <w:rsid w:val="003B1D71"/>
    <w:rsid w:val="003C2906"/>
    <w:rsid w:val="003C68DD"/>
    <w:rsid w:val="003D12DE"/>
    <w:rsid w:val="003D1492"/>
    <w:rsid w:val="003D18C4"/>
    <w:rsid w:val="003D4A14"/>
    <w:rsid w:val="003D4B25"/>
    <w:rsid w:val="003D6444"/>
    <w:rsid w:val="003F0CCD"/>
    <w:rsid w:val="003F2434"/>
    <w:rsid w:val="003F612F"/>
    <w:rsid w:val="003F6DE5"/>
    <w:rsid w:val="00412340"/>
    <w:rsid w:val="00412DF4"/>
    <w:rsid w:val="00417A66"/>
    <w:rsid w:val="00420AD2"/>
    <w:rsid w:val="004215AE"/>
    <w:rsid w:val="004224A5"/>
    <w:rsid w:val="00426052"/>
    <w:rsid w:val="004271CF"/>
    <w:rsid w:val="004273EC"/>
    <w:rsid w:val="004340BC"/>
    <w:rsid w:val="0043703D"/>
    <w:rsid w:val="00440ADA"/>
    <w:rsid w:val="00444D6F"/>
    <w:rsid w:val="004474A6"/>
    <w:rsid w:val="00451DFB"/>
    <w:rsid w:val="004529ED"/>
    <w:rsid w:val="004535D7"/>
    <w:rsid w:val="004535F1"/>
    <w:rsid w:val="00455070"/>
    <w:rsid w:val="00457C15"/>
    <w:rsid w:val="00460C0E"/>
    <w:rsid w:val="00460EB9"/>
    <w:rsid w:val="00465272"/>
    <w:rsid w:val="00466B8A"/>
    <w:rsid w:val="004715DE"/>
    <w:rsid w:val="004756A6"/>
    <w:rsid w:val="004816D4"/>
    <w:rsid w:val="00487882"/>
    <w:rsid w:val="00490ADD"/>
    <w:rsid w:val="00494CBF"/>
    <w:rsid w:val="00497C95"/>
    <w:rsid w:val="004A25F3"/>
    <w:rsid w:val="004B5504"/>
    <w:rsid w:val="004B70D4"/>
    <w:rsid w:val="004B7AC5"/>
    <w:rsid w:val="004C0B2D"/>
    <w:rsid w:val="004C2716"/>
    <w:rsid w:val="004C6311"/>
    <w:rsid w:val="004C6C69"/>
    <w:rsid w:val="004C7908"/>
    <w:rsid w:val="004C7BBD"/>
    <w:rsid w:val="004E009B"/>
    <w:rsid w:val="004E21CE"/>
    <w:rsid w:val="004E2DD3"/>
    <w:rsid w:val="00501933"/>
    <w:rsid w:val="0050433B"/>
    <w:rsid w:val="00504530"/>
    <w:rsid w:val="00504B8D"/>
    <w:rsid w:val="00511775"/>
    <w:rsid w:val="00513E79"/>
    <w:rsid w:val="005179B1"/>
    <w:rsid w:val="00520403"/>
    <w:rsid w:val="00520B40"/>
    <w:rsid w:val="00520F17"/>
    <w:rsid w:val="005223BB"/>
    <w:rsid w:val="005242B3"/>
    <w:rsid w:val="00532B9E"/>
    <w:rsid w:val="005376AD"/>
    <w:rsid w:val="0054006C"/>
    <w:rsid w:val="00544A2B"/>
    <w:rsid w:val="0054665D"/>
    <w:rsid w:val="00553327"/>
    <w:rsid w:val="00553B1C"/>
    <w:rsid w:val="00553DD7"/>
    <w:rsid w:val="00557EF6"/>
    <w:rsid w:val="00560C98"/>
    <w:rsid w:val="00561B27"/>
    <w:rsid w:val="00561D6B"/>
    <w:rsid w:val="00562953"/>
    <w:rsid w:val="00563EBD"/>
    <w:rsid w:val="0056595F"/>
    <w:rsid w:val="00571D48"/>
    <w:rsid w:val="00577BAF"/>
    <w:rsid w:val="0058295D"/>
    <w:rsid w:val="0058547B"/>
    <w:rsid w:val="00591F9F"/>
    <w:rsid w:val="0059501F"/>
    <w:rsid w:val="00597ED2"/>
    <w:rsid w:val="005A025B"/>
    <w:rsid w:val="005A073C"/>
    <w:rsid w:val="005A0DF5"/>
    <w:rsid w:val="005A147F"/>
    <w:rsid w:val="005A33D6"/>
    <w:rsid w:val="005B41A9"/>
    <w:rsid w:val="005C20AD"/>
    <w:rsid w:val="005C344A"/>
    <w:rsid w:val="005D4BBF"/>
    <w:rsid w:val="005D5110"/>
    <w:rsid w:val="005D52B6"/>
    <w:rsid w:val="005D6AA8"/>
    <w:rsid w:val="005E6301"/>
    <w:rsid w:val="005E7943"/>
    <w:rsid w:val="005F1EF7"/>
    <w:rsid w:val="005F5C09"/>
    <w:rsid w:val="005F7393"/>
    <w:rsid w:val="006014FF"/>
    <w:rsid w:val="006106F9"/>
    <w:rsid w:val="00612C19"/>
    <w:rsid w:val="006165E1"/>
    <w:rsid w:val="006235AB"/>
    <w:rsid w:val="00627E18"/>
    <w:rsid w:val="00633400"/>
    <w:rsid w:val="00636B0D"/>
    <w:rsid w:val="00637340"/>
    <w:rsid w:val="00651114"/>
    <w:rsid w:val="00652EA3"/>
    <w:rsid w:val="00657BAC"/>
    <w:rsid w:val="00663342"/>
    <w:rsid w:val="00663E8C"/>
    <w:rsid w:val="00664964"/>
    <w:rsid w:val="006654A0"/>
    <w:rsid w:val="00670A70"/>
    <w:rsid w:val="00671711"/>
    <w:rsid w:val="0067424B"/>
    <w:rsid w:val="00674783"/>
    <w:rsid w:val="00681401"/>
    <w:rsid w:val="0068162C"/>
    <w:rsid w:val="0068278B"/>
    <w:rsid w:val="006908AA"/>
    <w:rsid w:val="00694635"/>
    <w:rsid w:val="0069644A"/>
    <w:rsid w:val="006A2E9B"/>
    <w:rsid w:val="006A40A0"/>
    <w:rsid w:val="006C1BF5"/>
    <w:rsid w:val="006D0E3C"/>
    <w:rsid w:val="006D1374"/>
    <w:rsid w:val="006D538B"/>
    <w:rsid w:val="006D6DCE"/>
    <w:rsid w:val="006D775B"/>
    <w:rsid w:val="006E0527"/>
    <w:rsid w:val="006E12EF"/>
    <w:rsid w:val="006E2B77"/>
    <w:rsid w:val="006E5ADB"/>
    <w:rsid w:val="006F15F6"/>
    <w:rsid w:val="006F3D52"/>
    <w:rsid w:val="00703977"/>
    <w:rsid w:val="007042CD"/>
    <w:rsid w:val="00713BDE"/>
    <w:rsid w:val="00717CD8"/>
    <w:rsid w:val="00722C2F"/>
    <w:rsid w:val="00724285"/>
    <w:rsid w:val="00724794"/>
    <w:rsid w:val="00726E1B"/>
    <w:rsid w:val="00733453"/>
    <w:rsid w:val="007352A2"/>
    <w:rsid w:val="00737320"/>
    <w:rsid w:val="00737701"/>
    <w:rsid w:val="00740C49"/>
    <w:rsid w:val="007421E8"/>
    <w:rsid w:val="00742655"/>
    <w:rsid w:val="00743080"/>
    <w:rsid w:val="007468E0"/>
    <w:rsid w:val="00757E93"/>
    <w:rsid w:val="00771C7E"/>
    <w:rsid w:val="00771D70"/>
    <w:rsid w:val="007761C5"/>
    <w:rsid w:val="007830EE"/>
    <w:rsid w:val="00783A0B"/>
    <w:rsid w:val="00795D6E"/>
    <w:rsid w:val="00796D96"/>
    <w:rsid w:val="007A18F8"/>
    <w:rsid w:val="007A6A3E"/>
    <w:rsid w:val="007A702D"/>
    <w:rsid w:val="007B1BD6"/>
    <w:rsid w:val="007B397B"/>
    <w:rsid w:val="007B3C45"/>
    <w:rsid w:val="007B5FDA"/>
    <w:rsid w:val="007C1301"/>
    <w:rsid w:val="007C6744"/>
    <w:rsid w:val="007C6842"/>
    <w:rsid w:val="007C73C0"/>
    <w:rsid w:val="007D3819"/>
    <w:rsid w:val="007E6197"/>
    <w:rsid w:val="007E70DF"/>
    <w:rsid w:val="007F0917"/>
    <w:rsid w:val="008047BC"/>
    <w:rsid w:val="00810624"/>
    <w:rsid w:val="008129BE"/>
    <w:rsid w:val="00817360"/>
    <w:rsid w:val="00820F9C"/>
    <w:rsid w:val="0082321C"/>
    <w:rsid w:val="00824B48"/>
    <w:rsid w:val="00833C33"/>
    <w:rsid w:val="00836E24"/>
    <w:rsid w:val="008379BE"/>
    <w:rsid w:val="00843C61"/>
    <w:rsid w:val="00846562"/>
    <w:rsid w:val="008479EC"/>
    <w:rsid w:val="00853059"/>
    <w:rsid w:val="0087048F"/>
    <w:rsid w:val="00871B0E"/>
    <w:rsid w:val="0087319F"/>
    <w:rsid w:val="008733C3"/>
    <w:rsid w:val="00873ECD"/>
    <w:rsid w:val="00877FDF"/>
    <w:rsid w:val="0088170B"/>
    <w:rsid w:val="00882DE6"/>
    <w:rsid w:val="008A1274"/>
    <w:rsid w:val="008A1F04"/>
    <w:rsid w:val="008A37BC"/>
    <w:rsid w:val="008A53FC"/>
    <w:rsid w:val="008A5550"/>
    <w:rsid w:val="008A7E43"/>
    <w:rsid w:val="008B30FE"/>
    <w:rsid w:val="008B6595"/>
    <w:rsid w:val="008B7B19"/>
    <w:rsid w:val="008C45A7"/>
    <w:rsid w:val="008C5698"/>
    <w:rsid w:val="008C5F19"/>
    <w:rsid w:val="008C61DC"/>
    <w:rsid w:val="008E6308"/>
    <w:rsid w:val="008E68A4"/>
    <w:rsid w:val="008F2418"/>
    <w:rsid w:val="008F6DD1"/>
    <w:rsid w:val="00903794"/>
    <w:rsid w:val="0090726D"/>
    <w:rsid w:val="00911AF9"/>
    <w:rsid w:val="00912332"/>
    <w:rsid w:val="00913397"/>
    <w:rsid w:val="00914860"/>
    <w:rsid w:val="00914938"/>
    <w:rsid w:val="00914CD5"/>
    <w:rsid w:val="00915183"/>
    <w:rsid w:val="00916D0A"/>
    <w:rsid w:val="00923E23"/>
    <w:rsid w:val="009259F7"/>
    <w:rsid w:val="00934A7C"/>
    <w:rsid w:val="00936319"/>
    <w:rsid w:val="00936467"/>
    <w:rsid w:val="009457BB"/>
    <w:rsid w:val="00946E5E"/>
    <w:rsid w:val="00947A6E"/>
    <w:rsid w:val="00954858"/>
    <w:rsid w:val="00956C7A"/>
    <w:rsid w:val="009603C0"/>
    <w:rsid w:val="00965870"/>
    <w:rsid w:val="00965BF8"/>
    <w:rsid w:val="009725BB"/>
    <w:rsid w:val="009756B1"/>
    <w:rsid w:val="00977F81"/>
    <w:rsid w:val="0098045E"/>
    <w:rsid w:val="009807E8"/>
    <w:rsid w:val="0098169C"/>
    <w:rsid w:val="00985F48"/>
    <w:rsid w:val="0098643F"/>
    <w:rsid w:val="00991592"/>
    <w:rsid w:val="00997949"/>
    <w:rsid w:val="009A12C7"/>
    <w:rsid w:val="009A1382"/>
    <w:rsid w:val="009B0817"/>
    <w:rsid w:val="009B6565"/>
    <w:rsid w:val="009B66C4"/>
    <w:rsid w:val="009C1655"/>
    <w:rsid w:val="009C30F3"/>
    <w:rsid w:val="009C3709"/>
    <w:rsid w:val="009C3881"/>
    <w:rsid w:val="009C5EF9"/>
    <w:rsid w:val="009E00D1"/>
    <w:rsid w:val="009E0246"/>
    <w:rsid w:val="009E12BC"/>
    <w:rsid w:val="009E5569"/>
    <w:rsid w:val="009F2FD4"/>
    <w:rsid w:val="009F664C"/>
    <w:rsid w:val="00A02441"/>
    <w:rsid w:val="00A0364A"/>
    <w:rsid w:val="00A053E7"/>
    <w:rsid w:val="00A1779D"/>
    <w:rsid w:val="00A20222"/>
    <w:rsid w:val="00A216FD"/>
    <w:rsid w:val="00A23411"/>
    <w:rsid w:val="00A23A5B"/>
    <w:rsid w:val="00A271BF"/>
    <w:rsid w:val="00A31067"/>
    <w:rsid w:val="00A33C43"/>
    <w:rsid w:val="00A42EA7"/>
    <w:rsid w:val="00A431A9"/>
    <w:rsid w:val="00A512C8"/>
    <w:rsid w:val="00A577B7"/>
    <w:rsid w:val="00A62376"/>
    <w:rsid w:val="00A645EE"/>
    <w:rsid w:val="00A656FD"/>
    <w:rsid w:val="00A6652E"/>
    <w:rsid w:val="00A67957"/>
    <w:rsid w:val="00A7394A"/>
    <w:rsid w:val="00A754A9"/>
    <w:rsid w:val="00A76F1D"/>
    <w:rsid w:val="00A804B2"/>
    <w:rsid w:val="00A9104E"/>
    <w:rsid w:val="00A92C3C"/>
    <w:rsid w:val="00A96583"/>
    <w:rsid w:val="00A97995"/>
    <w:rsid w:val="00AA2FE3"/>
    <w:rsid w:val="00AA4209"/>
    <w:rsid w:val="00AA4211"/>
    <w:rsid w:val="00AA4B1B"/>
    <w:rsid w:val="00AA6032"/>
    <w:rsid w:val="00AA6DE1"/>
    <w:rsid w:val="00AB2540"/>
    <w:rsid w:val="00AB780A"/>
    <w:rsid w:val="00AB7BDA"/>
    <w:rsid w:val="00AC4EC0"/>
    <w:rsid w:val="00AD0BB5"/>
    <w:rsid w:val="00AD6468"/>
    <w:rsid w:val="00AD7300"/>
    <w:rsid w:val="00AE2D06"/>
    <w:rsid w:val="00AE57D3"/>
    <w:rsid w:val="00AE64F3"/>
    <w:rsid w:val="00AE6616"/>
    <w:rsid w:val="00AE7B62"/>
    <w:rsid w:val="00AF30F1"/>
    <w:rsid w:val="00AF3F84"/>
    <w:rsid w:val="00AF6839"/>
    <w:rsid w:val="00B05784"/>
    <w:rsid w:val="00B05BF8"/>
    <w:rsid w:val="00B11B2F"/>
    <w:rsid w:val="00B1210E"/>
    <w:rsid w:val="00B138C1"/>
    <w:rsid w:val="00B21A56"/>
    <w:rsid w:val="00B27226"/>
    <w:rsid w:val="00B30AE7"/>
    <w:rsid w:val="00B33FB5"/>
    <w:rsid w:val="00B403D6"/>
    <w:rsid w:val="00B45FA9"/>
    <w:rsid w:val="00B47C15"/>
    <w:rsid w:val="00B50DA0"/>
    <w:rsid w:val="00B52D46"/>
    <w:rsid w:val="00B57E1D"/>
    <w:rsid w:val="00B60DE0"/>
    <w:rsid w:val="00B62341"/>
    <w:rsid w:val="00B635C3"/>
    <w:rsid w:val="00B65477"/>
    <w:rsid w:val="00B66F8B"/>
    <w:rsid w:val="00B71537"/>
    <w:rsid w:val="00B807D9"/>
    <w:rsid w:val="00B8413B"/>
    <w:rsid w:val="00B85811"/>
    <w:rsid w:val="00B85F3A"/>
    <w:rsid w:val="00B973BB"/>
    <w:rsid w:val="00BA306F"/>
    <w:rsid w:val="00BB0F83"/>
    <w:rsid w:val="00BB14F3"/>
    <w:rsid w:val="00BB45E9"/>
    <w:rsid w:val="00BB5908"/>
    <w:rsid w:val="00BC2E15"/>
    <w:rsid w:val="00BD1CEF"/>
    <w:rsid w:val="00BD64A0"/>
    <w:rsid w:val="00BE2F3F"/>
    <w:rsid w:val="00BF7C55"/>
    <w:rsid w:val="00C03B97"/>
    <w:rsid w:val="00C11372"/>
    <w:rsid w:val="00C1637D"/>
    <w:rsid w:val="00C22278"/>
    <w:rsid w:val="00C2296F"/>
    <w:rsid w:val="00C30B8D"/>
    <w:rsid w:val="00C31F03"/>
    <w:rsid w:val="00C448AC"/>
    <w:rsid w:val="00C44939"/>
    <w:rsid w:val="00C55CBC"/>
    <w:rsid w:val="00C605C8"/>
    <w:rsid w:val="00C648FB"/>
    <w:rsid w:val="00C70080"/>
    <w:rsid w:val="00C70C9E"/>
    <w:rsid w:val="00C81056"/>
    <w:rsid w:val="00C86C56"/>
    <w:rsid w:val="00C875E6"/>
    <w:rsid w:val="00C91FE1"/>
    <w:rsid w:val="00C95DE0"/>
    <w:rsid w:val="00CA0A91"/>
    <w:rsid w:val="00CA2C9F"/>
    <w:rsid w:val="00CA7561"/>
    <w:rsid w:val="00CB0123"/>
    <w:rsid w:val="00CB2470"/>
    <w:rsid w:val="00CC1DD4"/>
    <w:rsid w:val="00CC25A4"/>
    <w:rsid w:val="00CC26CC"/>
    <w:rsid w:val="00CD2CA5"/>
    <w:rsid w:val="00CD6A75"/>
    <w:rsid w:val="00CE2EA3"/>
    <w:rsid w:val="00CE40E1"/>
    <w:rsid w:val="00CE4C6A"/>
    <w:rsid w:val="00CE6296"/>
    <w:rsid w:val="00CE7554"/>
    <w:rsid w:val="00CF42F7"/>
    <w:rsid w:val="00CF50F3"/>
    <w:rsid w:val="00CF66E1"/>
    <w:rsid w:val="00CF7A33"/>
    <w:rsid w:val="00D042AC"/>
    <w:rsid w:val="00D059B7"/>
    <w:rsid w:val="00D05FA5"/>
    <w:rsid w:val="00D1246E"/>
    <w:rsid w:val="00D14621"/>
    <w:rsid w:val="00D23994"/>
    <w:rsid w:val="00D266C0"/>
    <w:rsid w:val="00D302BD"/>
    <w:rsid w:val="00D366E5"/>
    <w:rsid w:val="00D40BFC"/>
    <w:rsid w:val="00D41780"/>
    <w:rsid w:val="00D54852"/>
    <w:rsid w:val="00D561C3"/>
    <w:rsid w:val="00D61621"/>
    <w:rsid w:val="00D62055"/>
    <w:rsid w:val="00D64916"/>
    <w:rsid w:val="00D6633D"/>
    <w:rsid w:val="00D7207F"/>
    <w:rsid w:val="00D7355A"/>
    <w:rsid w:val="00D81338"/>
    <w:rsid w:val="00D81440"/>
    <w:rsid w:val="00D87046"/>
    <w:rsid w:val="00D8739E"/>
    <w:rsid w:val="00D90373"/>
    <w:rsid w:val="00D915FD"/>
    <w:rsid w:val="00D9607B"/>
    <w:rsid w:val="00D96ADC"/>
    <w:rsid w:val="00DB1C35"/>
    <w:rsid w:val="00DB56F5"/>
    <w:rsid w:val="00DC328B"/>
    <w:rsid w:val="00DD1979"/>
    <w:rsid w:val="00DD3563"/>
    <w:rsid w:val="00DD7142"/>
    <w:rsid w:val="00DD7A84"/>
    <w:rsid w:val="00DE3AEF"/>
    <w:rsid w:val="00DF436A"/>
    <w:rsid w:val="00E029D9"/>
    <w:rsid w:val="00E0363A"/>
    <w:rsid w:val="00E06EBD"/>
    <w:rsid w:val="00E109A7"/>
    <w:rsid w:val="00E12A1E"/>
    <w:rsid w:val="00E209DE"/>
    <w:rsid w:val="00E22A3F"/>
    <w:rsid w:val="00E23515"/>
    <w:rsid w:val="00E2795A"/>
    <w:rsid w:val="00E33913"/>
    <w:rsid w:val="00E37AAC"/>
    <w:rsid w:val="00E55ACC"/>
    <w:rsid w:val="00E56FA8"/>
    <w:rsid w:val="00E570A4"/>
    <w:rsid w:val="00E570BE"/>
    <w:rsid w:val="00E57AC5"/>
    <w:rsid w:val="00E60BF9"/>
    <w:rsid w:val="00E60C50"/>
    <w:rsid w:val="00E60DF8"/>
    <w:rsid w:val="00E65135"/>
    <w:rsid w:val="00E66140"/>
    <w:rsid w:val="00E671F6"/>
    <w:rsid w:val="00E75F1B"/>
    <w:rsid w:val="00E821D4"/>
    <w:rsid w:val="00E841F1"/>
    <w:rsid w:val="00E84589"/>
    <w:rsid w:val="00E84D62"/>
    <w:rsid w:val="00E901B3"/>
    <w:rsid w:val="00E94F88"/>
    <w:rsid w:val="00E95D10"/>
    <w:rsid w:val="00E96A93"/>
    <w:rsid w:val="00EA4D33"/>
    <w:rsid w:val="00EB31C5"/>
    <w:rsid w:val="00EB54AA"/>
    <w:rsid w:val="00EB7B3F"/>
    <w:rsid w:val="00EC0AB4"/>
    <w:rsid w:val="00EC0FAE"/>
    <w:rsid w:val="00EC288B"/>
    <w:rsid w:val="00ED115D"/>
    <w:rsid w:val="00ED606F"/>
    <w:rsid w:val="00EE438A"/>
    <w:rsid w:val="00EF5776"/>
    <w:rsid w:val="00EF5942"/>
    <w:rsid w:val="00EF5DF8"/>
    <w:rsid w:val="00F019AA"/>
    <w:rsid w:val="00F051C0"/>
    <w:rsid w:val="00F14512"/>
    <w:rsid w:val="00F14BBF"/>
    <w:rsid w:val="00F15AD6"/>
    <w:rsid w:val="00F17343"/>
    <w:rsid w:val="00F20565"/>
    <w:rsid w:val="00F22458"/>
    <w:rsid w:val="00F27810"/>
    <w:rsid w:val="00F40C23"/>
    <w:rsid w:val="00F4702A"/>
    <w:rsid w:val="00F55346"/>
    <w:rsid w:val="00F61BFE"/>
    <w:rsid w:val="00F63526"/>
    <w:rsid w:val="00F66D10"/>
    <w:rsid w:val="00F674F2"/>
    <w:rsid w:val="00F7087A"/>
    <w:rsid w:val="00F72296"/>
    <w:rsid w:val="00F72754"/>
    <w:rsid w:val="00F72B15"/>
    <w:rsid w:val="00F73FAF"/>
    <w:rsid w:val="00F761A8"/>
    <w:rsid w:val="00F762BB"/>
    <w:rsid w:val="00F766B9"/>
    <w:rsid w:val="00F8223C"/>
    <w:rsid w:val="00F842A2"/>
    <w:rsid w:val="00F8586A"/>
    <w:rsid w:val="00F86767"/>
    <w:rsid w:val="00F86E61"/>
    <w:rsid w:val="00FA4FB3"/>
    <w:rsid w:val="00FB16D1"/>
    <w:rsid w:val="00FB69DC"/>
    <w:rsid w:val="00FB6D98"/>
    <w:rsid w:val="00FC26F4"/>
    <w:rsid w:val="00FD512A"/>
    <w:rsid w:val="00FD67A0"/>
    <w:rsid w:val="00FD6918"/>
    <w:rsid w:val="00FE0957"/>
    <w:rsid w:val="00FE3190"/>
    <w:rsid w:val="00FE4317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A613"/>
  <w15:chartTrackingRefBased/>
  <w15:docId w15:val="{B44B2B1B-CDB3-4F41-AC02-729264C2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4F2"/>
  </w:style>
  <w:style w:type="paragraph" w:styleId="Footer">
    <w:name w:val="footer"/>
    <w:basedOn w:val="Normal"/>
    <w:link w:val="FooterChar"/>
    <w:uiPriority w:val="99"/>
    <w:unhideWhenUsed/>
    <w:rsid w:val="00F67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4F2"/>
  </w:style>
  <w:style w:type="paragraph" w:styleId="ListParagraph">
    <w:name w:val="List Paragraph"/>
    <w:basedOn w:val="Normal"/>
    <w:uiPriority w:val="34"/>
    <w:qFormat/>
    <w:rsid w:val="006908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5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4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47B"/>
    <w:rPr>
      <w:rFonts w:ascii="Segoe UI" w:hAnsi="Segoe UI" w:cs="Segoe UI"/>
      <w:sz w:val="18"/>
      <w:szCs w:val="18"/>
    </w:rPr>
  </w:style>
  <w:style w:type="character" w:customStyle="1" w:styleId="tyhik">
    <w:name w:val="tyhik"/>
    <w:basedOn w:val="DefaultParagraphFont"/>
    <w:rsid w:val="001F0CF6"/>
  </w:style>
  <w:style w:type="paragraph" w:customStyle="1" w:styleId="Default">
    <w:name w:val="Default"/>
    <w:rsid w:val="00934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07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0F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yperlink" Target="mailto:katrina.utsar@rkik.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40655-387E-4169-A39E-81148BA9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7</Pages>
  <Words>2657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Alekask</dc:creator>
  <cp:keywords/>
  <dc:description/>
  <cp:lastModifiedBy>Katrina Utsar</cp:lastModifiedBy>
  <cp:revision>97</cp:revision>
  <dcterms:created xsi:type="dcterms:W3CDTF">2024-02-26T11:35:00Z</dcterms:created>
  <dcterms:modified xsi:type="dcterms:W3CDTF">2024-03-05T10:30:00Z</dcterms:modified>
</cp:coreProperties>
</file>